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FC4" w:rsidRPr="00731FC4" w:rsidRDefault="00731FC4" w:rsidP="00731FC4">
      <w:pPr>
        <w:pStyle w:val="Heading2"/>
        <w:numPr>
          <w:ilvl w:val="0"/>
          <w:numId w:val="0"/>
        </w:numPr>
        <w:rPr>
          <w:rFonts w:asciiTheme="majorHAnsi" w:hAnsiTheme="majorHAnsi"/>
          <w:bCs w:val="0"/>
        </w:rPr>
      </w:pPr>
      <w:bookmarkStart w:id="0" w:name="_Toc381711191"/>
      <w:r w:rsidRPr="00731FC4">
        <w:rPr>
          <w:rFonts w:asciiTheme="majorHAnsi" w:hAnsiTheme="majorHAnsi" w:cs="Helvetica-Condensed-Bold"/>
          <w:bCs w:val="0"/>
          <w:color w:val="B30000"/>
        </w:rPr>
        <w:t>REDACTAR UN COMENTARIO A UN INFORME DE EXAMEN DE PAÍS: PAUTAS Y MODELO DE INFORME</w:t>
      </w:r>
      <w:bookmarkEnd w:id="0"/>
    </w:p>
    <w:p w:rsidR="00731FC4" w:rsidRPr="00731FC4" w:rsidRDefault="00731FC4" w:rsidP="00731FC4">
      <w:pPr>
        <w:rPr>
          <w:rFonts w:asciiTheme="majorHAnsi" w:hAnsiTheme="majorHAnsi"/>
          <w:b/>
          <w:bCs/>
          <w:sz w:val="22"/>
          <w:szCs w:val="22"/>
        </w:rPr>
      </w:pPr>
    </w:p>
    <w:p w:rsidR="00731FC4" w:rsidRPr="00731FC4" w:rsidRDefault="00731FC4" w:rsidP="00731FC4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731FC4">
        <w:rPr>
          <w:rFonts w:asciiTheme="majorHAnsi" w:hAnsiTheme="majorHAnsi"/>
          <w:sz w:val="22"/>
          <w:szCs w:val="22"/>
        </w:rPr>
        <w:t>El propósito de este documento es contribuir a que las OSC preparen un comentario sobre el informe oficial del examen de su país (el resumen ejecutivo o el informe completo, cuando este se encuentre disponible). El documento incluye:</w:t>
      </w:r>
    </w:p>
    <w:p w:rsidR="00731FC4" w:rsidRPr="00731FC4" w:rsidRDefault="00731FC4" w:rsidP="00731FC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Theme="majorHAnsi" w:hAnsiTheme="majorHAnsi"/>
        </w:rPr>
      </w:pPr>
      <w:r w:rsidRPr="00731FC4">
        <w:rPr>
          <w:rFonts w:asciiTheme="majorHAnsi" w:hAnsiTheme="majorHAnsi"/>
        </w:rPr>
        <w:t>Un conjunto de pautas que abordan las cuestiones más importantes</w:t>
      </w:r>
    </w:p>
    <w:p w:rsidR="00731FC4" w:rsidRPr="00731FC4" w:rsidRDefault="00731FC4" w:rsidP="00731FC4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="Times New Roman"/>
        </w:rPr>
      </w:pPr>
      <w:r w:rsidRPr="00731FC4">
        <w:rPr>
          <w:rFonts w:asciiTheme="majorHAnsi" w:hAnsiTheme="majorHAnsi"/>
        </w:rPr>
        <w:t>Un modelo de informe propuesto, junto con criterios orientadores al final de cada sección</w:t>
      </w:r>
    </w:p>
    <w:p w:rsidR="00731FC4" w:rsidRPr="00731FC4" w:rsidRDefault="00731FC4" w:rsidP="00731FC4">
      <w:pPr>
        <w:rPr>
          <w:rFonts w:asciiTheme="majorHAnsi" w:hAnsiTheme="majorHAnsi"/>
          <w:sz w:val="22"/>
          <w:szCs w:val="22"/>
        </w:rPr>
      </w:pPr>
    </w:p>
    <w:p w:rsidR="00731FC4" w:rsidRPr="00731FC4" w:rsidRDefault="00731FC4" w:rsidP="00731FC4">
      <w:pPr>
        <w:rPr>
          <w:rFonts w:asciiTheme="majorHAnsi" w:hAnsiTheme="majorHAnsi"/>
          <w:i/>
          <w:iCs/>
          <w:sz w:val="22"/>
          <w:szCs w:val="22"/>
        </w:rPr>
      </w:pPr>
      <w:r w:rsidRPr="00731FC4">
        <w:rPr>
          <w:rFonts w:asciiTheme="majorHAnsi" w:hAnsiTheme="majorHAnsi"/>
          <w:b/>
          <w:bCs/>
          <w:sz w:val="22"/>
          <w:szCs w:val="22"/>
        </w:rPr>
        <w:t xml:space="preserve">PAUTAS </w:t>
      </w:r>
    </w:p>
    <w:p w:rsidR="00731FC4" w:rsidRPr="00731FC4" w:rsidRDefault="00731FC4" w:rsidP="00731FC4">
      <w:pPr>
        <w:autoSpaceDE w:val="0"/>
        <w:autoSpaceDN w:val="0"/>
        <w:adjustRightInd w:val="0"/>
        <w:ind w:left="720"/>
        <w:rPr>
          <w:rFonts w:asciiTheme="majorHAnsi" w:hAnsiTheme="majorHAnsi"/>
          <w:b/>
          <w:bCs/>
          <w:sz w:val="22"/>
          <w:szCs w:val="22"/>
        </w:rPr>
      </w:pPr>
    </w:p>
    <w:p w:rsidR="00731FC4" w:rsidRPr="00731FC4" w:rsidRDefault="00731FC4" w:rsidP="00731FC4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731FC4">
        <w:rPr>
          <w:rFonts w:asciiTheme="majorHAnsi" w:hAnsiTheme="majorHAnsi"/>
          <w:sz w:val="22"/>
          <w:szCs w:val="22"/>
        </w:rPr>
        <w:t>Los comentarios a un informe sobre examen de país están dirigidos al gobierno, funcionarios públicos y profesionales del sector. Deberá preparar un examen exhaustivo, cuando sea posible, del resumen ejecutivo y/o del informe completo si está disponible.</w:t>
      </w:r>
    </w:p>
    <w:p w:rsidR="00731FC4" w:rsidRPr="00731FC4" w:rsidRDefault="00731FC4" w:rsidP="00731FC4">
      <w:pPr>
        <w:autoSpaceDE w:val="0"/>
        <w:autoSpaceDN w:val="0"/>
        <w:adjustRightInd w:val="0"/>
        <w:ind w:left="720"/>
        <w:rPr>
          <w:rFonts w:asciiTheme="majorHAnsi" w:hAnsiTheme="majorHAnsi"/>
          <w:sz w:val="22"/>
          <w:szCs w:val="22"/>
        </w:rPr>
      </w:pPr>
    </w:p>
    <w:p w:rsidR="00731FC4" w:rsidRPr="00731FC4" w:rsidRDefault="00731FC4" w:rsidP="00731FC4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731FC4">
        <w:rPr>
          <w:rFonts w:asciiTheme="majorHAnsi" w:hAnsiTheme="majorHAnsi"/>
          <w:b/>
          <w:bCs/>
          <w:sz w:val="22"/>
          <w:szCs w:val="22"/>
        </w:rPr>
        <w:t>Si ya ha preparado un informe paralelo de OSC</w:t>
      </w:r>
      <w:r w:rsidRPr="00731FC4">
        <w:rPr>
          <w:rFonts w:asciiTheme="majorHAnsi" w:hAnsiTheme="majorHAnsi"/>
          <w:sz w:val="22"/>
          <w:szCs w:val="22"/>
        </w:rPr>
        <w:t xml:space="preserve"> (ver Anexo 3) u otro tipo de análisis sobre la implementación, entonces podrá comparar sus conclusiones y recomendaciones con el informe oficial. </w:t>
      </w:r>
    </w:p>
    <w:p w:rsidR="00731FC4" w:rsidRPr="00731FC4" w:rsidRDefault="00731FC4" w:rsidP="00731FC4">
      <w:pPr>
        <w:autoSpaceDE w:val="0"/>
        <w:autoSpaceDN w:val="0"/>
        <w:adjustRightInd w:val="0"/>
        <w:ind w:left="720"/>
        <w:rPr>
          <w:rFonts w:asciiTheme="majorHAnsi" w:hAnsiTheme="majorHAnsi"/>
          <w:sz w:val="22"/>
          <w:szCs w:val="22"/>
        </w:rPr>
      </w:pPr>
    </w:p>
    <w:p w:rsidR="00731FC4" w:rsidRPr="00731FC4" w:rsidRDefault="00731FC4" w:rsidP="00731FC4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731FC4">
        <w:rPr>
          <w:rFonts w:asciiTheme="majorHAnsi" w:hAnsiTheme="majorHAnsi"/>
          <w:b/>
          <w:bCs/>
          <w:sz w:val="22"/>
          <w:szCs w:val="22"/>
        </w:rPr>
        <w:t>Si no ha completado anteriormente un análisis</w:t>
      </w:r>
      <w:r w:rsidRPr="00731FC4">
        <w:rPr>
          <w:rFonts w:asciiTheme="majorHAnsi" w:hAnsiTheme="majorHAnsi"/>
          <w:sz w:val="22"/>
          <w:szCs w:val="22"/>
        </w:rPr>
        <w:t xml:space="preserve"> de la implementación de la CNUCC, entonces deberá realizar el trabajo analítico en esta instancia (ver sección 4 de esta guía). Podrá revisar las conclusiones del resumen ejecutivo/informe completo correspondientes a cada artículo y comentarlas. </w:t>
      </w:r>
    </w:p>
    <w:p w:rsidR="00731FC4" w:rsidRPr="00731FC4" w:rsidRDefault="00731FC4" w:rsidP="00731FC4">
      <w:pPr>
        <w:autoSpaceDE w:val="0"/>
        <w:autoSpaceDN w:val="0"/>
        <w:adjustRightInd w:val="0"/>
        <w:ind w:left="360"/>
        <w:rPr>
          <w:rFonts w:asciiTheme="majorHAnsi" w:hAnsiTheme="majorHAnsi"/>
          <w:sz w:val="22"/>
          <w:szCs w:val="22"/>
        </w:rPr>
      </w:pPr>
    </w:p>
    <w:p w:rsidR="00731FC4" w:rsidRPr="00731FC4" w:rsidRDefault="00731FC4" w:rsidP="00731FC4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731FC4">
        <w:rPr>
          <w:rFonts w:asciiTheme="majorHAnsi" w:hAnsiTheme="majorHAnsi"/>
          <w:sz w:val="22"/>
          <w:szCs w:val="22"/>
        </w:rPr>
        <w:t>Podrá destacar las conclusiones y recomendaciones con las que coincide y que considera importantes. También debería alertar sobre imprecisiones, omisiones, contradicciones o errores. Si señala aspectos deficientes, debería considerar que esto puede despertar dudas sobre el valor del informe o sus propias posturas.</w:t>
      </w:r>
    </w:p>
    <w:p w:rsidR="00731FC4" w:rsidRPr="00731FC4" w:rsidRDefault="00731FC4" w:rsidP="00731FC4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731FC4" w:rsidRPr="00731FC4" w:rsidRDefault="00731FC4" w:rsidP="00731FC4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731FC4">
        <w:rPr>
          <w:rFonts w:asciiTheme="majorHAnsi" w:hAnsiTheme="majorHAnsi"/>
          <w:i/>
          <w:iCs/>
          <w:sz w:val="22"/>
          <w:szCs w:val="22"/>
        </w:rPr>
        <w:t xml:space="preserve">(Consultar pautas adicionales para la preparación de este informe en las pautas  </w:t>
      </w:r>
      <w:r w:rsidRPr="00731FC4">
        <w:rPr>
          <w:rFonts w:asciiTheme="majorHAnsi" w:hAnsiTheme="majorHAnsi"/>
          <w:i/>
          <w:iCs/>
          <w:sz w:val="22"/>
          <w:szCs w:val="22"/>
        </w:rPr>
        <w:t xml:space="preserve">para la preparación </w:t>
      </w:r>
      <w:r w:rsidRPr="00731FC4">
        <w:rPr>
          <w:rFonts w:asciiTheme="majorHAnsi" w:hAnsiTheme="majorHAnsi"/>
          <w:i/>
          <w:sz w:val="22"/>
          <w:szCs w:val="22"/>
        </w:rPr>
        <w:t xml:space="preserve">de </w:t>
      </w:r>
      <w:hyperlink r:id="rId6" w:history="1">
        <w:r w:rsidRPr="00731FC4">
          <w:rPr>
            <w:rStyle w:val="Hyperlink"/>
            <w:rFonts w:asciiTheme="majorHAnsi" w:hAnsiTheme="majorHAnsi"/>
            <w:i/>
            <w:sz w:val="22"/>
            <w:szCs w:val="22"/>
          </w:rPr>
          <w:t>informes paralelos</w:t>
        </w:r>
      </w:hyperlink>
      <w:bookmarkStart w:id="1" w:name="_GoBack"/>
      <w:bookmarkEnd w:id="1"/>
      <w:r w:rsidRPr="00731FC4">
        <w:rPr>
          <w:rFonts w:asciiTheme="majorHAnsi" w:hAnsiTheme="majorHAnsi"/>
          <w:i/>
          <w:sz w:val="22"/>
          <w:szCs w:val="22"/>
        </w:rPr>
        <w:t xml:space="preserve"> para el Examen de la CNUCC</w:t>
      </w:r>
      <w:r w:rsidRPr="00731FC4">
        <w:rPr>
          <w:rFonts w:asciiTheme="majorHAnsi" w:hAnsiTheme="majorHAnsi"/>
          <w:i/>
          <w:iCs/>
          <w:sz w:val="22"/>
          <w:szCs w:val="22"/>
        </w:rPr>
        <w:t>).</w:t>
      </w:r>
    </w:p>
    <w:p w:rsidR="00731FC4" w:rsidRPr="00731FC4" w:rsidRDefault="00731FC4" w:rsidP="00731FC4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731FC4" w:rsidRPr="00731FC4" w:rsidRDefault="00731FC4">
      <w:pPr>
        <w:suppressAutoHyphens w:val="0"/>
        <w:spacing w:after="200" w:line="276" w:lineRule="auto"/>
        <w:rPr>
          <w:rFonts w:asciiTheme="majorHAnsi" w:hAnsiTheme="majorHAnsi" w:cs="Helvetica-Condensed-Bold"/>
          <w:b/>
          <w:bCs/>
          <w:sz w:val="22"/>
          <w:szCs w:val="22"/>
        </w:rPr>
      </w:pPr>
      <w:r w:rsidRPr="00731FC4">
        <w:rPr>
          <w:rFonts w:asciiTheme="majorHAnsi" w:hAnsiTheme="majorHAnsi" w:cs="Helvetica-Condensed-Bold"/>
          <w:b/>
          <w:bCs/>
          <w:sz w:val="22"/>
          <w:szCs w:val="22"/>
        </w:rPr>
        <w:br w:type="page"/>
      </w:r>
    </w:p>
    <w:p w:rsidR="00731FC4" w:rsidRPr="00731FC4" w:rsidRDefault="00731FC4" w:rsidP="00731FC4">
      <w:pPr>
        <w:rPr>
          <w:rFonts w:asciiTheme="majorHAnsi" w:hAnsiTheme="majorHAnsi" w:cs="Arial"/>
          <w:b/>
          <w:bCs/>
          <w:caps/>
          <w:sz w:val="22"/>
          <w:szCs w:val="22"/>
        </w:rPr>
      </w:pPr>
      <w:r w:rsidRPr="00731FC4">
        <w:rPr>
          <w:rFonts w:asciiTheme="majorHAnsi" w:hAnsiTheme="majorHAnsi" w:cs="Helvetica-Condensed-Bold"/>
          <w:b/>
          <w:bCs/>
          <w:sz w:val="22"/>
          <w:szCs w:val="22"/>
        </w:rPr>
        <w:lastRenderedPageBreak/>
        <w:t>MODELO DE COMENTARIO A INFORME SOBRE EXAMEN DE PAÍS</w:t>
      </w:r>
    </w:p>
    <w:p w:rsidR="00731FC4" w:rsidRPr="00731FC4" w:rsidRDefault="00731FC4" w:rsidP="00731FC4">
      <w:pPr>
        <w:shd w:val="clear" w:color="auto" w:fill="FFFFFF"/>
        <w:rPr>
          <w:rFonts w:asciiTheme="majorHAnsi" w:hAnsiTheme="majorHAnsi" w:cs="Arial"/>
          <w:sz w:val="22"/>
          <w:szCs w:val="22"/>
        </w:rPr>
      </w:pPr>
    </w:p>
    <w:p w:rsidR="00731FC4" w:rsidRPr="00731FC4" w:rsidRDefault="00731FC4" w:rsidP="00731FC4">
      <w:pPr>
        <w:shd w:val="clear" w:color="auto" w:fill="FFFFFF"/>
        <w:rPr>
          <w:rFonts w:asciiTheme="majorHAnsi" w:hAnsiTheme="majorHAnsi" w:cs="Arial"/>
          <w:sz w:val="22"/>
          <w:szCs w:val="22"/>
        </w:rPr>
      </w:pPr>
      <w:r w:rsidRPr="00731FC4">
        <w:rPr>
          <w:rFonts w:asciiTheme="majorHAnsi" w:hAnsiTheme="majorHAnsi" w:cs="Arial"/>
          <w:color w:val="333399"/>
          <w:sz w:val="22"/>
          <w:szCs w:val="22"/>
        </w:rPr>
        <w:t>El presente modelo guarda similitud con el del Anexo 3, salvo por una importante diferencia: solamente deberá ser usado cuando se haya completado un ciclo del proceso de examen y estén disponibles informes sobre examen de la implementación de la CNUCC en su país.</w:t>
      </w:r>
    </w:p>
    <w:p w:rsidR="00731FC4" w:rsidRPr="00731FC4" w:rsidRDefault="00731FC4" w:rsidP="00731FC4">
      <w:pPr>
        <w:jc w:val="both"/>
        <w:rPr>
          <w:rFonts w:asciiTheme="majorHAnsi" w:hAnsiTheme="majorHAnsi" w:cs="Arial"/>
          <w:color w:val="333399"/>
          <w:sz w:val="22"/>
          <w:szCs w:val="22"/>
        </w:rPr>
      </w:pPr>
    </w:p>
    <w:p w:rsidR="00731FC4" w:rsidRPr="00731FC4" w:rsidRDefault="00731FC4" w:rsidP="00731FC4">
      <w:pPr>
        <w:jc w:val="both"/>
        <w:rPr>
          <w:rFonts w:asciiTheme="majorHAnsi" w:hAnsiTheme="majorHAnsi" w:cs="Arial"/>
          <w:i/>
          <w:iCs/>
          <w:color w:val="333399"/>
          <w:sz w:val="22"/>
          <w:szCs w:val="22"/>
        </w:rPr>
      </w:pPr>
      <w:r w:rsidRPr="00731FC4">
        <w:rPr>
          <w:rFonts w:asciiTheme="majorHAnsi" w:hAnsiTheme="majorHAnsi" w:cs="Arial"/>
          <w:color w:val="333399"/>
          <w:sz w:val="22"/>
          <w:szCs w:val="22"/>
        </w:rPr>
        <w:t>Se incluyen instrucciones y consejos específicos para cada sección en azul</w:t>
      </w:r>
      <w:r w:rsidRPr="00731FC4">
        <w:rPr>
          <w:rFonts w:asciiTheme="majorHAnsi" w:hAnsiTheme="majorHAnsi" w:cs="Arial"/>
          <w:i/>
          <w:iCs/>
          <w:color w:val="333399"/>
          <w:sz w:val="22"/>
          <w:szCs w:val="22"/>
        </w:rPr>
        <w:t>.</w:t>
      </w:r>
    </w:p>
    <w:p w:rsidR="00731FC4" w:rsidRPr="00731FC4" w:rsidRDefault="00731FC4" w:rsidP="00731FC4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color w:val="333399"/>
          <w:sz w:val="22"/>
          <w:szCs w:val="22"/>
        </w:rPr>
      </w:pPr>
    </w:p>
    <w:p w:rsidR="00731FC4" w:rsidRPr="00731FC4" w:rsidRDefault="00731FC4" w:rsidP="00731FC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731FC4">
        <w:rPr>
          <w:rFonts w:asciiTheme="majorHAnsi" w:hAnsiTheme="majorHAnsi" w:cs="Arial"/>
          <w:b/>
          <w:bCs/>
          <w:sz w:val="22"/>
          <w:szCs w:val="22"/>
        </w:rPr>
        <w:t>Introducción</w:t>
      </w:r>
    </w:p>
    <w:p w:rsidR="00731FC4" w:rsidRPr="00731FC4" w:rsidRDefault="00731FC4" w:rsidP="00731FC4">
      <w:pPr>
        <w:jc w:val="both"/>
        <w:rPr>
          <w:rFonts w:asciiTheme="majorHAnsi" w:hAnsiTheme="majorHAnsi" w:cs="Arial"/>
          <w:i/>
          <w:iCs/>
          <w:sz w:val="22"/>
          <w:szCs w:val="22"/>
        </w:rPr>
      </w:pPr>
    </w:p>
    <w:p w:rsidR="00731FC4" w:rsidRPr="00731FC4" w:rsidRDefault="00731FC4" w:rsidP="00731FC4">
      <w:pPr>
        <w:jc w:val="both"/>
        <w:rPr>
          <w:rFonts w:asciiTheme="majorHAnsi" w:hAnsiTheme="majorHAnsi" w:cs="Arial"/>
          <w:color w:val="333399"/>
          <w:sz w:val="22"/>
          <w:szCs w:val="22"/>
        </w:rPr>
      </w:pPr>
      <w:r w:rsidRPr="00731FC4">
        <w:rPr>
          <w:rFonts w:asciiTheme="majorHAnsi" w:hAnsiTheme="majorHAnsi" w:cs="Arial"/>
          <w:color w:val="333399"/>
          <w:sz w:val="22"/>
          <w:szCs w:val="22"/>
        </w:rPr>
        <w:t>Deberá utilizar la siguiente estructura</w:t>
      </w:r>
      <w:r w:rsidRPr="00731FC4">
        <w:rPr>
          <w:rFonts w:asciiTheme="majorHAnsi" w:hAnsiTheme="majorHAnsi" w:cs="Arial"/>
          <w:i/>
          <w:iCs/>
          <w:color w:val="333399"/>
          <w:sz w:val="22"/>
          <w:szCs w:val="22"/>
        </w:rPr>
        <w:t xml:space="preserve">: </w:t>
      </w:r>
    </w:p>
    <w:p w:rsidR="00731FC4" w:rsidRPr="00731FC4" w:rsidRDefault="00731FC4" w:rsidP="00731FC4">
      <w:pPr>
        <w:jc w:val="both"/>
        <w:rPr>
          <w:rFonts w:asciiTheme="majorHAnsi" w:hAnsiTheme="majorHAnsi" w:cs="Arial"/>
          <w:sz w:val="22"/>
          <w:szCs w:val="22"/>
        </w:rPr>
      </w:pPr>
    </w:p>
    <w:p w:rsidR="00731FC4" w:rsidRPr="00731FC4" w:rsidRDefault="00731FC4" w:rsidP="00731FC4">
      <w:pPr>
        <w:jc w:val="both"/>
        <w:rPr>
          <w:rFonts w:asciiTheme="majorHAnsi" w:hAnsiTheme="majorHAnsi" w:cs="Arial"/>
          <w:sz w:val="22"/>
          <w:szCs w:val="22"/>
        </w:rPr>
      </w:pPr>
      <w:r w:rsidRPr="00731FC4">
        <w:rPr>
          <w:rFonts w:asciiTheme="majorHAnsi" w:hAnsiTheme="majorHAnsi" w:cs="Arial"/>
          <w:color w:val="333399"/>
          <w:sz w:val="22"/>
          <w:szCs w:val="22"/>
        </w:rPr>
        <w:t>(</w:t>
      </w:r>
      <w:r w:rsidRPr="00731FC4">
        <w:rPr>
          <w:rFonts w:asciiTheme="majorHAnsi" w:hAnsiTheme="majorHAnsi" w:cs="Arial"/>
          <w:color w:val="333399"/>
          <w:sz w:val="22"/>
          <w:szCs w:val="22"/>
          <w:u w:val="single"/>
        </w:rPr>
        <w:t>Nombre del país</w:t>
      </w:r>
      <w:r w:rsidRPr="00731FC4">
        <w:rPr>
          <w:rFonts w:asciiTheme="majorHAnsi" w:hAnsiTheme="majorHAnsi" w:cs="Arial"/>
          <w:color w:val="333399"/>
          <w:sz w:val="22"/>
          <w:szCs w:val="22"/>
        </w:rPr>
        <w:t>)</w:t>
      </w:r>
      <w:r w:rsidRPr="00731FC4">
        <w:rPr>
          <w:rFonts w:asciiTheme="majorHAnsi" w:hAnsiTheme="majorHAnsi" w:cs="Arial"/>
          <w:sz w:val="22"/>
          <w:szCs w:val="22"/>
        </w:rPr>
        <w:t xml:space="preserve"> suscribió la Convención de las Naciones Unidas contra la Corrupción (CNUCC) el </w:t>
      </w:r>
      <w:r w:rsidRPr="00731FC4">
        <w:rPr>
          <w:rFonts w:asciiTheme="majorHAnsi" w:hAnsiTheme="majorHAnsi" w:cs="Arial"/>
          <w:color w:val="333399"/>
          <w:sz w:val="22"/>
          <w:szCs w:val="22"/>
        </w:rPr>
        <w:t>(</w:t>
      </w:r>
      <w:r w:rsidRPr="00731FC4">
        <w:rPr>
          <w:rFonts w:asciiTheme="majorHAnsi" w:hAnsiTheme="majorHAnsi" w:cs="Arial"/>
          <w:color w:val="333399"/>
          <w:sz w:val="22"/>
          <w:szCs w:val="22"/>
          <w:u w:val="single"/>
        </w:rPr>
        <w:t>fecha)</w:t>
      </w:r>
      <w:r w:rsidRPr="00731FC4">
        <w:rPr>
          <w:rFonts w:asciiTheme="majorHAnsi" w:hAnsiTheme="majorHAnsi" w:cs="Arial"/>
          <w:sz w:val="22"/>
          <w:szCs w:val="22"/>
        </w:rPr>
        <w:t xml:space="preserve"> y la ratificó el </w:t>
      </w:r>
      <w:r w:rsidRPr="00731FC4">
        <w:rPr>
          <w:rFonts w:asciiTheme="majorHAnsi" w:hAnsiTheme="majorHAnsi" w:cs="Arial"/>
          <w:color w:val="333399"/>
          <w:sz w:val="22"/>
          <w:szCs w:val="22"/>
        </w:rPr>
        <w:t>(</w:t>
      </w:r>
      <w:r w:rsidRPr="00731FC4">
        <w:rPr>
          <w:rFonts w:asciiTheme="majorHAnsi" w:hAnsiTheme="majorHAnsi" w:cs="Arial"/>
          <w:color w:val="333399"/>
          <w:sz w:val="22"/>
          <w:szCs w:val="22"/>
          <w:u w:val="single"/>
        </w:rPr>
        <w:t>fecha</w:t>
      </w:r>
      <w:r w:rsidRPr="00731FC4">
        <w:rPr>
          <w:rFonts w:asciiTheme="majorHAnsi" w:hAnsiTheme="majorHAnsi" w:cs="Arial"/>
          <w:color w:val="333399"/>
          <w:sz w:val="22"/>
          <w:szCs w:val="22"/>
        </w:rPr>
        <w:t>)</w:t>
      </w:r>
      <w:r w:rsidRPr="00731FC4">
        <w:rPr>
          <w:rFonts w:asciiTheme="majorHAnsi" w:hAnsiTheme="majorHAnsi" w:cs="Arial"/>
          <w:sz w:val="22"/>
          <w:szCs w:val="22"/>
        </w:rPr>
        <w:t>.</w:t>
      </w:r>
    </w:p>
    <w:p w:rsidR="00731FC4" w:rsidRPr="00731FC4" w:rsidRDefault="00731FC4" w:rsidP="00731FC4">
      <w:pPr>
        <w:jc w:val="both"/>
        <w:rPr>
          <w:rFonts w:asciiTheme="majorHAnsi" w:hAnsiTheme="majorHAnsi" w:cs="Arial"/>
          <w:sz w:val="22"/>
          <w:szCs w:val="22"/>
        </w:rPr>
      </w:pPr>
    </w:p>
    <w:p w:rsidR="00731FC4" w:rsidRPr="00731FC4" w:rsidRDefault="00731FC4" w:rsidP="00731FC4">
      <w:pPr>
        <w:jc w:val="both"/>
        <w:rPr>
          <w:rFonts w:asciiTheme="majorHAnsi" w:hAnsiTheme="majorHAnsi" w:cs="Arial"/>
          <w:sz w:val="22"/>
          <w:szCs w:val="22"/>
        </w:rPr>
      </w:pPr>
      <w:r w:rsidRPr="00731FC4">
        <w:rPr>
          <w:rFonts w:asciiTheme="majorHAnsi" w:hAnsiTheme="majorHAnsi" w:cs="Arial"/>
          <w:sz w:val="22"/>
          <w:szCs w:val="22"/>
        </w:rPr>
        <w:t>Este informe contiene comentarios sobre las conclusiones (</w:t>
      </w:r>
      <w:r w:rsidRPr="00731FC4">
        <w:rPr>
          <w:rFonts w:asciiTheme="majorHAnsi" w:hAnsiTheme="majorHAnsi" w:cs="Arial"/>
          <w:color w:val="333399"/>
          <w:sz w:val="22"/>
          <w:szCs w:val="22"/>
          <w:u w:val="single"/>
        </w:rPr>
        <w:t>del informe sobre examen de la implementación/informe de autoevaluación</w:t>
      </w:r>
      <w:r w:rsidRPr="00731FC4">
        <w:rPr>
          <w:rFonts w:asciiTheme="majorHAnsi" w:hAnsiTheme="majorHAnsi" w:cs="Arial"/>
          <w:sz w:val="22"/>
          <w:szCs w:val="22"/>
        </w:rPr>
        <w:t xml:space="preserve">) de la CNUCC correspondiente a </w:t>
      </w:r>
      <w:r w:rsidRPr="00731FC4">
        <w:rPr>
          <w:rFonts w:asciiTheme="majorHAnsi" w:hAnsiTheme="majorHAnsi" w:cs="Arial"/>
          <w:color w:val="333399"/>
          <w:sz w:val="22"/>
          <w:szCs w:val="22"/>
          <w:u w:val="single"/>
        </w:rPr>
        <w:t>(nombre de país)</w:t>
      </w:r>
      <w:r w:rsidRPr="00731FC4">
        <w:rPr>
          <w:rFonts w:asciiTheme="majorHAnsi" w:hAnsiTheme="majorHAnsi" w:cs="Arial"/>
          <w:sz w:val="22"/>
          <w:szCs w:val="22"/>
        </w:rPr>
        <w:t xml:space="preserve"> y analiza la implementación y aplicación de determinados artículos de capítulos </w:t>
      </w:r>
      <w:r w:rsidRPr="00731FC4">
        <w:rPr>
          <w:rFonts w:asciiTheme="majorHAnsi" w:hAnsiTheme="majorHAnsi" w:cs="Arial"/>
          <w:sz w:val="22"/>
          <w:szCs w:val="22"/>
          <w:u w:val="single"/>
        </w:rPr>
        <w:t>(</w:t>
      </w:r>
      <w:r w:rsidRPr="00731FC4">
        <w:rPr>
          <w:rFonts w:asciiTheme="majorHAnsi" w:hAnsiTheme="majorHAnsi" w:cs="Arial"/>
          <w:color w:val="333399"/>
          <w:sz w:val="22"/>
          <w:szCs w:val="22"/>
          <w:u w:val="single"/>
        </w:rPr>
        <w:t>II (medidas preventivas)/ III (penalización y aplicación de la ley)/ IV (cooperación internacional)/ V (recuperación de activos)/ VI (asistencia técnica e intercambio de información)</w:t>
      </w:r>
      <w:r w:rsidRPr="00731FC4">
        <w:rPr>
          <w:rFonts w:asciiTheme="majorHAnsi" w:hAnsiTheme="majorHAnsi" w:cs="Arial"/>
          <w:sz w:val="22"/>
          <w:szCs w:val="22"/>
          <w:u w:val="single"/>
        </w:rPr>
        <w:t>)</w:t>
      </w:r>
      <w:r w:rsidRPr="00731FC4">
        <w:rPr>
          <w:rFonts w:asciiTheme="majorHAnsi" w:hAnsiTheme="majorHAnsi" w:cs="Arial"/>
          <w:sz w:val="22"/>
          <w:szCs w:val="22"/>
        </w:rPr>
        <w:t xml:space="preserve"> de la Convención de las Naciones Unidas contra la Corrupción. </w:t>
      </w:r>
    </w:p>
    <w:p w:rsidR="00731FC4" w:rsidRPr="00731FC4" w:rsidRDefault="00731FC4" w:rsidP="00731FC4">
      <w:pPr>
        <w:jc w:val="both"/>
        <w:rPr>
          <w:rFonts w:asciiTheme="majorHAnsi" w:hAnsiTheme="majorHAnsi" w:cs="Arial"/>
          <w:sz w:val="22"/>
          <w:szCs w:val="22"/>
        </w:rPr>
      </w:pPr>
    </w:p>
    <w:p w:rsidR="00731FC4" w:rsidRPr="00731FC4" w:rsidRDefault="00731FC4" w:rsidP="00731FC4">
      <w:pPr>
        <w:jc w:val="both"/>
        <w:rPr>
          <w:rFonts w:asciiTheme="majorHAnsi" w:hAnsiTheme="majorHAnsi" w:cs="Arial"/>
          <w:sz w:val="22"/>
          <w:szCs w:val="22"/>
          <w:u w:val="single"/>
        </w:rPr>
      </w:pPr>
      <w:r w:rsidRPr="00731FC4">
        <w:rPr>
          <w:rFonts w:asciiTheme="majorHAnsi" w:hAnsiTheme="majorHAnsi" w:cs="Arial"/>
          <w:b/>
          <w:bCs/>
          <w:i/>
          <w:iCs/>
          <w:sz w:val="22"/>
          <w:szCs w:val="22"/>
        </w:rPr>
        <w:t>Alcance.</w:t>
      </w:r>
      <w:r w:rsidRPr="00731FC4">
        <w:rPr>
          <w:rFonts w:asciiTheme="majorHAnsi" w:hAnsiTheme="majorHAnsi" w:cs="Arial"/>
          <w:sz w:val="22"/>
          <w:szCs w:val="22"/>
        </w:rPr>
        <w:t xml:space="preserve"> Los artículos de la CNUCC que reciben especial atención en este informe son </w:t>
      </w:r>
      <w:r w:rsidRPr="00731FC4">
        <w:rPr>
          <w:rFonts w:asciiTheme="majorHAnsi" w:hAnsiTheme="majorHAnsi" w:cs="Arial"/>
          <w:color w:val="333399"/>
          <w:sz w:val="22"/>
          <w:szCs w:val="22"/>
        </w:rPr>
        <w:t>(</w:t>
      </w:r>
      <w:r w:rsidRPr="00731FC4">
        <w:rPr>
          <w:rFonts w:asciiTheme="majorHAnsi" w:hAnsiTheme="majorHAnsi" w:cs="Arial"/>
          <w:color w:val="333399"/>
          <w:sz w:val="22"/>
          <w:szCs w:val="22"/>
          <w:u w:val="single"/>
        </w:rPr>
        <w:t>título y número de cada artículo)</w:t>
      </w:r>
      <w:r w:rsidRPr="00731FC4">
        <w:rPr>
          <w:rFonts w:asciiTheme="majorHAnsi" w:hAnsiTheme="majorHAnsi" w:cs="Arial"/>
          <w:sz w:val="22"/>
          <w:szCs w:val="22"/>
          <w:u w:val="single"/>
        </w:rPr>
        <w:t>.</w:t>
      </w:r>
    </w:p>
    <w:p w:rsidR="00731FC4" w:rsidRPr="00731FC4" w:rsidRDefault="00731FC4" w:rsidP="00731FC4">
      <w:pPr>
        <w:jc w:val="both"/>
        <w:rPr>
          <w:rFonts w:asciiTheme="majorHAnsi" w:hAnsiTheme="majorHAnsi" w:cs="Arial"/>
          <w:sz w:val="22"/>
          <w:szCs w:val="22"/>
        </w:rPr>
      </w:pPr>
    </w:p>
    <w:p w:rsidR="00731FC4" w:rsidRPr="00731FC4" w:rsidRDefault="00731FC4" w:rsidP="00731FC4">
      <w:pPr>
        <w:jc w:val="both"/>
        <w:rPr>
          <w:rFonts w:asciiTheme="majorHAnsi" w:hAnsiTheme="majorHAnsi" w:cs="Arial"/>
          <w:sz w:val="22"/>
          <w:szCs w:val="22"/>
        </w:rPr>
      </w:pPr>
      <w:r w:rsidRPr="00731FC4">
        <w:rPr>
          <w:rFonts w:asciiTheme="majorHAnsi" w:hAnsiTheme="majorHAnsi" w:cs="Arial"/>
          <w:b/>
          <w:bCs/>
          <w:i/>
          <w:iCs/>
          <w:sz w:val="22"/>
          <w:szCs w:val="22"/>
        </w:rPr>
        <w:t xml:space="preserve">Metodología. </w:t>
      </w:r>
      <w:r w:rsidRPr="00731FC4">
        <w:rPr>
          <w:rFonts w:asciiTheme="majorHAnsi" w:hAnsiTheme="majorHAnsi" w:cs="Arial"/>
          <w:sz w:val="22"/>
          <w:szCs w:val="22"/>
        </w:rPr>
        <w:t xml:space="preserve">El informe fue preparado por </w:t>
      </w:r>
      <w:r w:rsidRPr="00731FC4">
        <w:rPr>
          <w:rFonts w:asciiTheme="majorHAnsi" w:hAnsiTheme="majorHAnsi" w:cs="Arial"/>
          <w:color w:val="333399"/>
          <w:sz w:val="22"/>
          <w:szCs w:val="22"/>
        </w:rPr>
        <w:t>(</w:t>
      </w:r>
      <w:r w:rsidRPr="00731FC4">
        <w:rPr>
          <w:rFonts w:asciiTheme="majorHAnsi" w:hAnsiTheme="majorHAnsi" w:cs="Arial"/>
          <w:color w:val="333399"/>
          <w:sz w:val="22"/>
          <w:szCs w:val="22"/>
          <w:u w:val="single"/>
        </w:rPr>
        <w:t>nombre de la OSC</w:t>
      </w:r>
      <w:r w:rsidRPr="00731FC4">
        <w:rPr>
          <w:rFonts w:asciiTheme="majorHAnsi" w:hAnsiTheme="majorHAnsi" w:cs="Arial"/>
          <w:color w:val="333399"/>
          <w:sz w:val="22"/>
          <w:szCs w:val="22"/>
        </w:rPr>
        <w:t>)</w:t>
      </w:r>
      <w:r w:rsidRPr="00731FC4">
        <w:rPr>
          <w:rFonts w:asciiTheme="majorHAnsi" w:hAnsiTheme="majorHAnsi" w:cs="Arial"/>
          <w:sz w:val="22"/>
          <w:szCs w:val="22"/>
        </w:rPr>
        <w:t xml:space="preserve"> con fondos de </w:t>
      </w:r>
      <w:r w:rsidRPr="00731FC4">
        <w:rPr>
          <w:rFonts w:asciiTheme="majorHAnsi" w:hAnsiTheme="majorHAnsi" w:cs="Arial"/>
          <w:color w:val="333399"/>
          <w:sz w:val="22"/>
          <w:szCs w:val="22"/>
        </w:rPr>
        <w:t>(</w:t>
      </w:r>
      <w:r w:rsidRPr="00731FC4">
        <w:rPr>
          <w:rFonts w:asciiTheme="majorHAnsi" w:hAnsiTheme="majorHAnsi" w:cs="Arial"/>
          <w:color w:val="333399"/>
          <w:sz w:val="22"/>
          <w:szCs w:val="22"/>
          <w:u w:val="single"/>
        </w:rPr>
        <w:t>indicar cuando corresponda</w:t>
      </w:r>
      <w:r w:rsidRPr="00731FC4">
        <w:rPr>
          <w:rFonts w:asciiTheme="majorHAnsi" w:hAnsiTheme="majorHAnsi" w:cs="Arial"/>
          <w:color w:val="333399"/>
          <w:sz w:val="22"/>
          <w:szCs w:val="22"/>
        </w:rPr>
        <w:t>)</w:t>
      </w:r>
      <w:r w:rsidRPr="00731FC4">
        <w:rPr>
          <w:rFonts w:asciiTheme="majorHAnsi" w:hAnsiTheme="majorHAnsi" w:cs="Arial"/>
          <w:sz w:val="22"/>
          <w:szCs w:val="22"/>
        </w:rPr>
        <w:t xml:space="preserve">. </w:t>
      </w:r>
      <w:r w:rsidRPr="00731FC4">
        <w:rPr>
          <w:rFonts w:asciiTheme="majorHAnsi" w:hAnsiTheme="majorHAnsi" w:cs="Arial"/>
          <w:color w:val="333399"/>
          <w:sz w:val="22"/>
          <w:szCs w:val="22"/>
        </w:rPr>
        <w:t>(</w:t>
      </w:r>
      <w:r w:rsidRPr="00731FC4">
        <w:rPr>
          <w:rFonts w:asciiTheme="majorHAnsi" w:hAnsiTheme="majorHAnsi" w:cs="Arial"/>
          <w:color w:val="333399"/>
          <w:sz w:val="22"/>
          <w:szCs w:val="22"/>
          <w:u w:val="single"/>
        </w:rPr>
        <w:t>Nombre de la OSC)</w:t>
      </w:r>
      <w:r w:rsidRPr="00731FC4">
        <w:rPr>
          <w:rFonts w:asciiTheme="majorHAnsi" w:hAnsiTheme="majorHAnsi" w:cs="Arial"/>
          <w:sz w:val="22"/>
          <w:szCs w:val="22"/>
        </w:rPr>
        <w:t xml:space="preserve"> participó en el proceso de examen a través de </w:t>
      </w:r>
      <w:r w:rsidRPr="00731FC4">
        <w:rPr>
          <w:rFonts w:asciiTheme="majorHAnsi" w:hAnsiTheme="majorHAnsi" w:cs="Arial"/>
          <w:color w:val="333399"/>
          <w:sz w:val="22"/>
          <w:szCs w:val="22"/>
        </w:rPr>
        <w:t>(</w:t>
      </w:r>
      <w:r w:rsidRPr="00731FC4">
        <w:rPr>
          <w:rFonts w:asciiTheme="majorHAnsi" w:hAnsiTheme="majorHAnsi" w:cs="Arial"/>
          <w:color w:val="333399"/>
          <w:sz w:val="22"/>
          <w:szCs w:val="22"/>
          <w:u w:val="single"/>
        </w:rPr>
        <w:t>indique su participación cuando corresponda</w:t>
      </w:r>
      <w:r w:rsidRPr="00731FC4">
        <w:rPr>
          <w:rFonts w:asciiTheme="majorHAnsi" w:hAnsiTheme="majorHAnsi" w:cs="Arial"/>
          <w:color w:val="333399"/>
          <w:sz w:val="22"/>
          <w:szCs w:val="22"/>
        </w:rPr>
        <w:t>)</w:t>
      </w:r>
      <w:r w:rsidRPr="00731FC4">
        <w:rPr>
          <w:rFonts w:asciiTheme="majorHAnsi" w:hAnsiTheme="majorHAnsi" w:cs="Arial"/>
          <w:sz w:val="22"/>
          <w:szCs w:val="22"/>
        </w:rPr>
        <w:t>.</w:t>
      </w:r>
    </w:p>
    <w:p w:rsidR="00731FC4" w:rsidRPr="00731FC4" w:rsidRDefault="00731FC4" w:rsidP="00731FC4">
      <w:pPr>
        <w:jc w:val="both"/>
        <w:rPr>
          <w:rFonts w:asciiTheme="majorHAnsi" w:hAnsiTheme="majorHAnsi" w:cs="Arial"/>
          <w:sz w:val="22"/>
          <w:szCs w:val="22"/>
        </w:rPr>
      </w:pPr>
    </w:p>
    <w:p w:rsidR="00731FC4" w:rsidRPr="00731FC4" w:rsidRDefault="00731FC4" w:rsidP="00731FC4">
      <w:pPr>
        <w:jc w:val="both"/>
        <w:rPr>
          <w:rFonts w:asciiTheme="majorHAnsi" w:hAnsiTheme="majorHAnsi" w:cs="Arial"/>
          <w:sz w:val="22"/>
          <w:szCs w:val="22"/>
        </w:rPr>
      </w:pPr>
      <w:r w:rsidRPr="00731FC4">
        <w:rPr>
          <w:rFonts w:asciiTheme="majorHAnsi" w:hAnsiTheme="majorHAnsi" w:cs="Arial"/>
          <w:sz w:val="22"/>
          <w:szCs w:val="22"/>
        </w:rPr>
        <w:t>El informe se preparó aplicando una serie de pautas y un modelo para informes diseñados por Transparency International específicamente para OSC.</w:t>
      </w:r>
    </w:p>
    <w:p w:rsidR="00731FC4" w:rsidRPr="00731FC4" w:rsidRDefault="00731FC4" w:rsidP="00731FC4">
      <w:pPr>
        <w:jc w:val="both"/>
        <w:rPr>
          <w:rFonts w:asciiTheme="majorHAnsi" w:hAnsiTheme="majorHAnsi" w:cs="Arial"/>
          <w:sz w:val="22"/>
          <w:szCs w:val="22"/>
        </w:rPr>
      </w:pPr>
    </w:p>
    <w:p w:rsidR="00731FC4" w:rsidRPr="00731FC4" w:rsidRDefault="00731FC4" w:rsidP="00731FC4">
      <w:pPr>
        <w:autoSpaceDE w:val="0"/>
        <w:autoSpaceDN w:val="0"/>
        <w:adjustRightInd w:val="0"/>
        <w:jc w:val="both"/>
        <w:rPr>
          <w:rFonts w:asciiTheme="majorHAnsi" w:hAnsiTheme="majorHAnsi" w:cs="Arial"/>
          <w:i/>
          <w:iCs/>
          <w:sz w:val="22"/>
          <w:szCs w:val="22"/>
        </w:rPr>
      </w:pPr>
      <w:r w:rsidRPr="00731FC4">
        <w:rPr>
          <w:rFonts w:asciiTheme="majorHAnsi" w:hAnsiTheme="majorHAnsi" w:cs="Arial"/>
          <w:sz w:val="22"/>
          <w:szCs w:val="22"/>
        </w:rPr>
        <w:t xml:space="preserve">Durante la preparación de este informe, los autores también tuvieron en cuenta el examen reciente de </w:t>
      </w:r>
      <w:r w:rsidRPr="00731FC4">
        <w:rPr>
          <w:rFonts w:asciiTheme="majorHAnsi" w:hAnsiTheme="majorHAnsi" w:cs="Arial"/>
          <w:color w:val="333399"/>
          <w:sz w:val="22"/>
          <w:szCs w:val="22"/>
          <w:u w:val="single"/>
        </w:rPr>
        <w:t>(nombre del país)</w:t>
      </w:r>
      <w:r w:rsidRPr="00731FC4">
        <w:rPr>
          <w:rFonts w:asciiTheme="majorHAnsi" w:hAnsiTheme="majorHAnsi" w:cs="Arial"/>
          <w:sz w:val="22"/>
          <w:szCs w:val="22"/>
        </w:rPr>
        <w:t xml:space="preserve"> llevado a cabo por </w:t>
      </w:r>
      <w:r w:rsidRPr="00731FC4">
        <w:rPr>
          <w:rFonts w:asciiTheme="majorHAnsi" w:hAnsiTheme="majorHAnsi" w:cs="Arial"/>
          <w:color w:val="333399"/>
          <w:sz w:val="22"/>
          <w:szCs w:val="22"/>
          <w:u w:val="single"/>
        </w:rPr>
        <w:t>(indicar otros mecanismos de examen)</w:t>
      </w:r>
      <w:r w:rsidRPr="00731FC4">
        <w:rPr>
          <w:rFonts w:asciiTheme="majorHAnsi" w:hAnsiTheme="majorHAnsi" w:cs="Arial"/>
          <w:sz w:val="22"/>
          <w:szCs w:val="22"/>
          <w:u w:val="single"/>
        </w:rPr>
        <w:t>.</w:t>
      </w:r>
    </w:p>
    <w:p w:rsidR="00731FC4" w:rsidRPr="00731FC4" w:rsidRDefault="00731FC4" w:rsidP="00731FC4">
      <w:pPr>
        <w:shd w:val="clear" w:color="auto" w:fill="FFFFFF"/>
        <w:rPr>
          <w:rFonts w:asciiTheme="majorHAnsi" w:hAnsiTheme="majorHAnsi" w:cs="Arial"/>
          <w:sz w:val="22"/>
          <w:szCs w:val="22"/>
        </w:rPr>
      </w:pPr>
    </w:p>
    <w:p w:rsidR="00731FC4" w:rsidRPr="00731FC4" w:rsidRDefault="00731FC4" w:rsidP="00731FC4">
      <w:pPr>
        <w:pStyle w:val="ListParagraph"/>
        <w:numPr>
          <w:ilvl w:val="0"/>
          <w:numId w:val="4"/>
        </w:numPr>
        <w:tabs>
          <w:tab w:val="num" w:pos="862"/>
        </w:tabs>
        <w:spacing w:after="0" w:line="240" w:lineRule="auto"/>
        <w:jc w:val="both"/>
        <w:rPr>
          <w:rFonts w:asciiTheme="majorHAnsi" w:hAnsiTheme="majorHAnsi" w:cs="Arial"/>
          <w:i/>
          <w:iCs/>
        </w:rPr>
      </w:pPr>
      <w:r w:rsidRPr="00731FC4">
        <w:rPr>
          <w:rFonts w:asciiTheme="majorHAnsi" w:hAnsiTheme="majorHAnsi" w:cs="Arial"/>
          <w:b/>
          <w:bCs/>
        </w:rPr>
        <w:t>Resumen ejecutivo</w:t>
      </w:r>
    </w:p>
    <w:p w:rsidR="00731FC4" w:rsidRPr="00731FC4" w:rsidRDefault="00731FC4" w:rsidP="00731FC4">
      <w:pPr>
        <w:jc w:val="both"/>
        <w:rPr>
          <w:rFonts w:asciiTheme="majorHAnsi" w:hAnsiTheme="majorHAnsi" w:cs="Arial"/>
          <w:i/>
          <w:iCs/>
          <w:color w:val="333399"/>
          <w:sz w:val="22"/>
          <w:szCs w:val="22"/>
        </w:rPr>
      </w:pPr>
    </w:p>
    <w:p w:rsidR="00731FC4" w:rsidRPr="00731FC4" w:rsidRDefault="00731FC4" w:rsidP="00731FC4">
      <w:pPr>
        <w:pStyle w:val="ListParagraph"/>
        <w:numPr>
          <w:ilvl w:val="3"/>
          <w:numId w:val="2"/>
        </w:numPr>
        <w:tabs>
          <w:tab w:val="clear" w:pos="2880"/>
          <w:tab w:val="num" w:pos="644"/>
        </w:tabs>
        <w:spacing w:after="0" w:line="240" w:lineRule="auto"/>
        <w:ind w:left="644"/>
        <w:jc w:val="both"/>
        <w:rPr>
          <w:rFonts w:asciiTheme="majorHAnsi" w:hAnsiTheme="majorHAnsi" w:cs="Arial"/>
          <w:color w:val="333399"/>
        </w:rPr>
      </w:pPr>
      <w:r w:rsidRPr="00731FC4">
        <w:rPr>
          <w:rFonts w:asciiTheme="majorHAnsi" w:hAnsiTheme="majorHAnsi" w:cs="Arial"/>
          <w:color w:val="333399"/>
        </w:rPr>
        <w:t>Las principales conclusiones y recomendaciones indicadas en el informe con las cuales coincide.</w:t>
      </w:r>
    </w:p>
    <w:p w:rsidR="00731FC4" w:rsidRPr="00731FC4" w:rsidRDefault="00731FC4" w:rsidP="00731FC4">
      <w:pPr>
        <w:pStyle w:val="ListParagraph"/>
        <w:numPr>
          <w:ilvl w:val="3"/>
          <w:numId w:val="2"/>
        </w:numPr>
        <w:tabs>
          <w:tab w:val="clear" w:pos="2880"/>
          <w:tab w:val="num" w:pos="644"/>
        </w:tabs>
        <w:spacing w:after="0" w:line="240" w:lineRule="auto"/>
        <w:ind w:left="644"/>
        <w:jc w:val="both"/>
        <w:rPr>
          <w:rFonts w:asciiTheme="majorHAnsi" w:hAnsiTheme="majorHAnsi" w:cs="Arial"/>
          <w:color w:val="333399"/>
        </w:rPr>
      </w:pPr>
      <w:r w:rsidRPr="00731FC4">
        <w:rPr>
          <w:rFonts w:asciiTheme="majorHAnsi" w:hAnsiTheme="majorHAnsi" w:cs="Arial"/>
          <w:color w:val="333399"/>
        </w:rPr>
        <w:t>Las cuestiones más importantes con las que no está de acuerdo y los motivos.</w:t>
      </w:r>
    </w:p>
    <w:p w:rsidR="00731FC4" w:rsidRPr="00731FC4" w:rsidRDefault="00731FC4" w:rsidP="00731FC4">
      <w:pPr>
        <w:pStyle w:val="ListParagraph"/>
        <w:numPr>
          <w:ilvl w:val="3"/>
          <w:numId w:val="2"/>
        </w:numPr>
        <w:tabs>
          <w:tab w:val="clear" w:pos="2880"/>
          <w:tab w:val="num" w:pos="644"/>
        </w:tabs>
        <w:spacing w:after="0" w:line="240" w:lineRule="auto"/>
        <w:ind w:left="644"/>
        <w:jc w:val="both"/>
        <w:rPr>
          <w:rFonts w:asciiTheme="majorHAnsi" w:hAnsiTheme="majorHAnsi" w:cs="Arial"/>
          <w:color w:val="333399"/>
        </w:rPr>
      </w:pPr>
      <w:r w:rsidRPr="00731FC4">
        <w:rPr>
          <w:rFonts w:asciiTheme="majorHAnsi" w:hAnsiTheme="majorHAnsi" w:cs="Arial"/>
          <w:color w:val="333399"/>
        </w:rPr>
        <w:t>Evaluación general de la calidad del proceso y el informe de examen.</w:t>
      </w:r>
    </w:p>
    <w:p w:rsidR="00731FC4" w:rsidRPr="00731FC4" w:rsidRDefault="00731FC4" w:rsidP="00731FC4">
      <w:pPr>
        <w:pStyle w:val="ListParagraph"/>
        <w:numPr>
          <w:ilvl w:val="3"/>
          <w:numId w:val="2"/>
        </w:numPr>
        <w:tabs>
          <w:tab w:val="clear" w:pos="2880"/>
          <w:tab w:val="num" w:pos="644"/>
        </w:tabs>
        <w:spacing w:after="0" w:line="240" w:lineRule="auto"/>
        <w:ind w:left="644"/>
        <w:jc w:val="both"/>
        <w:rPr>
          <w:rFonts w:asciiTheme="majorHAnsi" w:hAnsiTheme="majorHAnsi" w:cs="Arial"/>
          <w:color w:val="333399"/>
        </w:rPr>
      </w:pPr>
      <w:r w:rsidRPr="00731FC4">
        <w:rPr>
          <w:rFonts w:asciiTheme="majorHAnsi" w:hAnsiTheme="majorHAnsi" w:cs="Arial"/>
          <w:color w:val="333399"/>
        </w:rPr>
        <w:t>Recomendaciones para el seguimiento del informe de examen.</w:t>
      </w:r>
    </w:p>
    <w:p w:rsidR="00731FC4" w:rsidRPr="00731FC4" w:rsidRDefault="00731FC4" w:rsidP="00731FC4">
      <w:pPr>
        <w:shd w:val="clear" w:color="auto" w:fill="FFFFFF"/>
        <w:rPr>
          <w:rFonts w:asciiTheme="majorHAnsi" w:hAnsiTheme="majorHAnsi" w:cs="Arial"/>
          <w:sz w:val="22"/>
          <w:szCs w:val="22"/>
        </w:rPr>
      </w:pPr>
    </w:p>
    <w:p w:rsidR="00731FC4" w:rsidRPr="00731FC4" w:rsidRDefault="00731FC4" w:rsidP="00731FC4">
      <w:pPr>
        <w:pStyle w:val="ListParagraph"/>
        <w:numPr>
          <w:ilvl w:val="2"/>
          <w:numId w:val="2"/>
        </w:numPr>
        <w:tabs>
          <w:tab w:val="clear" w:pos="2700"/>
          <w:tab w:val="num" w:pos="862"/>
        </w:tabs>
        <w:spacing w:after="0"/>
        <w:ind w:left="862"/>
        <w:jc w:val="both"/>
        <w:rPr>
          <w:rFonts w:asciiTheme="majorHAnsi" w:hAnsiTheme="majorHAnsi" w:cs="Arial"/>
          <w:i/>
          <w:iCs/>
        </w:rPr>
      </w:pPr>
      <w:r w:rsidRPr="00731FC4">
        <w:rPr>
          <w:rFonts w:asciiTheme="majorHAnsi" w:hAnsiTheme="majorHAnsi" w:cs="Arial"/>
          <w:b/>
          <w:bCs/>
        </w:rPr>
        <w:t xml:space="preserve">Evaluación del proceso de examen para </w:t>
      </w:r>
      <w:r w:rsidRPr="00731FC4">
        <w:rPr>
          <w:rFonts w:asciiTheme="majorHAnsi" w:hAnsiTheme="majorHAnsi" w:cs="Arial"/>
          <w:b/>
          <w:bCs/>
          <w:color w:val="333399"/>
        </w:rPr>
        <w:t xml:space="preserve">[nombre del país] </w:t>
      </w:r>
      <w:r w:rsidRPr="00731FC4">
        <w:rPr>
          <w:rFonts w:asciiTheme="majorHAnsi" w:hAnsiTheme="majorHAnsi" w:cs="Arial"/>
          <w:color w:val="333399"/>
        </w:rPr>
        <w:t xml:space="preserve">(aprox. 1 </w:t>
      </w:r>
      <w:proofErr w:type="spellStart"/>
      <w:r w:rsidRPr="00731FC4">
        <w:rPr>
          <w:rFonts w:asciiTheme="majorHAnsi" w:hAnsiTheme="majorHAnsi" w:cs="Arial"/>
          <w:color w:val="333399"/>
        </w:rPr>
        <w:t>ó</w:t>
      </w:r>
      <w:proofErr w:type="spellEnd"/>
      <w:r w:rsidRPr="00731FC4">
        <w:rPr>
          <w:rFonts w:asciiTheme="majorHAnsi" w:hAnsiTheme="majorHAnsi" w:cs="Arial"/>
          <w:color w:val="333399"/>
        </w:rPr>
        <w:t xml:space="preserve"> 2 páginas)</w:t>
      </w:r>
    </w:p>
    <w:p w:rsidR="00731FC4" w:rsidRPr="00731FC4" w:rsidRDefault="00731FC4" w:rsidP="00731FC4">
      <w:pPr>
        <w:jc w:val="both"/>
        <w:rPr>
          <w:rFonts w:asciiTheme="majorHAnsi" w:hAnsiTheme="majorHAnsi" w:cs="Arial"/>
          <w:b/>
          <w:bCs/>
          <w:i/>
          <w:iCs/>
          <w:color w:val="333399"/>
          <w:sz w:val="22"/>
          <w:szCs w:val="22"/>
        </w:rPr>
      </w:pPr>
    </w:p>
    <w:p w:rsidR="00731FC4" w:rsidRPr="00731FC4" w:rsidRDefault="00731FC4" w:rsidP="00731FC4">
      <w:pPr>
        <w:jc w:val="both"/>
        <w:rPr>
          <w:rFonts w:asciiTheme="majorHAnsi" w:hAnsiTheme="majorHAnsi" w:cs="Arial"/>
          <w:color w:val="333399"/>
          <w:sz w:val="22"/>
          <w:szCs w:val="22"/>
        </w:rPr>
      </w:pPr>
      <w:r w:rsidRPr="00731FC4">
        <w:rPr>
          <w:rFonts w:asciiTheme="majorHAnsi" w:hAnsiTheme="majorHAnsi" w:cs="Arial"/>
          <w:color w:val="333399"/>
          <w:sz w:val="22"/>
          <w:szCs w:val="22"/>
        </w:rPr>
        <w:t>Evalúe el grado de transparencia e inclusión del proceso de examen. Incluya además comentarios relativos a la información proporcionada sobre el proceso en el resumen ejecutivo o el informe de examen completo. Podrá usar el cuadro que se proporciona en el Anexo 3 para garantizar un examen minucioso de todas las cuestiones.</w:t>
      </w:r>
    </w:p>
    <w:p w:rsidR="00731FC4" w:rsidRPr="00731FC4" w:rsidRDefault="00731FC4" w:rsidP="00731FC4">
      <w:pPr>
        <w:autoSpaceDE w:val="0"/>
        <w:autoSpaceDN w:val="0"/>
        <w:adjustRightInd w:val="0"/>
        <w:ind w:left="360"/>
        <w:jc w:val="both"/>
        <w:rPr>
          <w:rFonts w:asciiTheme="majorHAnsi" w:hAnsiTheme="majorHAnsi" w:cs="Arial"/>
          <w:b/>
          <w:bCs/>
          <w:color w:val="333399"/>
          <w:sz w:val="22"/>
          <w:szCs w:val="22"/>
        </w:rPr>
      </w:pPr>
    </w:p>
    <w:p w:rsidR="00731FC4" w:rsidRPr="00731FC4" w:rsidRDefault="00731FC4" w:rsidP="00731FC4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 w:cs="Arial"/>
          <w:b/>
          <w:bCs/>
        </w:rPr>
      </w:pPr>
      <w:r w:rsidRPr="00731FC4">
        <w:rPr>
          <w:rFonts w:asciiTheme="majorHAnsi" w:hAnsiTheme="majorHAnsi" w:cs="Arial"/>
          <w:b/>
          <w:bCs/>
        </w:rPr>
        <w:t>Calidad de la información y acceso a la información</w:t>
      </w:r>
    </w:p>
    <w:p w:rsidR="00731FC4" w:rsidRPr="00731FC4" w:rsidRDefault="00731FC4" w:rsidP="00731FC4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333399"/>
          <w:sz w:val="22"/>
          <w:szCs w:val="22"/>
        </w:rPr>
      </w:pPr>
    </w:p>
    <w:p w:rsidR="00731FC4" w:rsidRPr="00731FC4" w:rsidRDefault="00731FC4" w:rsidP="00731FC4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333399"/>
          <w:sz w:val="22"/>
          <w:szCs w:val="22"/>
        </w:rPr>
      </w:pPr>
      <w:r w:rsidRPr="00731FC4">
        <w:rPr>
          <w:rFonts w:asciiTheme="majorHAnsi" w:hAnsiTheme="majorHAnsi" w:cs="Arial"/>
          <w:color w:val="333399"/>
          <w:sz w:val="22"/>
          <w:szCs w:val="22"/>
        </w:rPr>
        <w:lastRenderedPageBreak/>
        <w:t>Evalúe la calidad de la información que se brinda en el resumen ejecutivo o el informe de examen completo. Comente además la posibilidad de acceso por el público a tal información (Ver en el Anexo 3 preguntas de orientación).</w:t>
      </w:r>
    </w:p>
    <w:p w:rsidR="00731FC4" w:rsidRPr="00731FC4" w:rsidRDefault="00731FC4" w:rsidP="00731FC4">
      <w:pPr>
        <w:shd w:val="clear" w:color="auto" w:fill="FFFFFF"/>
        <w:rPr>
          <w:rFonts w:asciiTheme="majorHAnsi" w:hAnsiTheme="majorHAnsi" w:cs="Arial"/>
          <w:b/>
          <w:bCs/>
          <w:sz w:val="22"/>
          <w:szCs w:val="22"/>
        </w:rPr>
      </w:pPr>
    </w:p>
    <w:p w:rsidR="00731FC4" w:rsidRPr="00731FC4" w:rsidRDefault="00731FC4" w:rsidP="00731FC4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 w:cs="Arial"/>
          <w:b/>
          <w:bCs/>
        </w:rPr>
      </w:pPr>
      <w:r w:rsidRPr="00731FC4">
        <w:rPr>
          <w:rFonts w:asciiTheme="majorHAnsi" w:hAnsiTheme="majorHAnsi" w:cs="Arial"/>
          <w:b/>
          <w:bCs/>
        </w:rPr>
        <w:t>Conclusiones del informe con respecto al marco jurídico y el sistema de aplicación de normas y políticas</w:t>
      </w:r>
    </w:p>
    <w:p w:rsidR="00731FC4" w:rsidRPr="00731FC4" w:rsidRDefault="00731FC4" w:rsidP="00731FC4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="Arial"/>
          <w:i/>
          <w:iCs/>
          <w:color w:val="333399"/>
          <w:sz w:val="22"/>
          <w:szCs w:val="22"/>
        </w:rPr>
      </w:pPr>
    </w:p>
    <w:p w:rsidR="00731FC4" w:rsidRPr="00731FC4" w:rsidRDefault="00731FC4" w:rsidP="00731FC4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="Arial"/>
          <w:color w:val="333399"/>
          <w:sz w:val="22"/>
          <w:szCs w:val="22"/>
        </w:rPr>
      </w:pPr>
      <w:r w:rsidRPr="00731FC4">
        <w:rPr>
          <w:rFonts w:asciiTheme="majorHAnsi" w:hAnsiTheme="majorHAnsi" w:cs="Arial"/>
          <w:color w:val="333399"/>
          <w:sz w:val="22"/>
          <w:szCs w:val="22"/>
        </w:rPr>
        <w:t>Evalúe la calidad de las conclusiones sobre su país contenidas en el resumen ejecutivo o el informe completo, y si estas son adecuadas. ¿Se abordan todas las áreas importantes? ¿Se omiten buenas prácticas o falencias significativas?</w:t>
      </w:r>
    </w:p>
    <w:p w:rsidR="00731FC4" w:rsidRPr="00731FC4" w:rsidRDefault="00731FC4" w:rsidP="00731FC4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iCs/>
          <w:color w:val="333399"/>
        </w:rPr>
      </w:pPr>
    </w:p>
    <w:p w:rsidR="00731FC4" w:rsidRPr="00731FC4" w:rsidRDefault="00731FC4" w:rsidP="00731FC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hAnsiTheme="majorHAnsi" w:cs="Arial"/>
          <w:b/>
          <w:bCs/>
          <w:color w:val="7F7F7F"/>
        </w:rPr>
      </w:pPr>
      <w:r w:rsidRPr="00731FC4">
        <w:rPr>
          <w:rFonts w:asciiTheme="majorHAnsi" w:hAnsiTheme="majorHAnsi" w:cs="Arial"/>
          <w:b/>
          <w:bCs/>
          <w:color w:val="7F7F7F"/>
        </w:rPr>
        <w:t>Marco jurídico</w:t>
      </w:r>
    </w:p>
    <w:p w:rsidR="00731FC4" w:rsidRPr="00731FC4" w:rsidRDefault="00731FC4" w:rsidP="00731FC4">
      <w:pPr>
        <w:autoSpaceDE w:val="0"/>
        <w:autoSpaceDN w:val="0"/>
        <w:adjustRightInd w:val="0"/>
        <w:jc w:val="both"/>
        <w:rPr>
          <w:rFonts w:asciiTheme="majorHAnsi" w:hAnsiTheme="majorHAnsi" w:cs="Arial"/>
          <w:i/>
          <w:iCs/>
          <w:color w:val="333399"/>
          <w:sz w:val="22"/>
          <w:szCs w:val="22"/>
        </w:rPr>
      </w:pPr>
    </w:p>
    <w:p w:rsidR="00731FC4" w:rsidRPr="00731FC4" w:rsidRDefault="00731FC4" w:rsidP="00731FC4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333399"/>
          <w:sz w:val="22"/>
          <w:szCs w:val="22"/>
        </w:rPr>
      </w:pPr>
      <w:r w:rsidRPr="00731FC4">
        <w:rPr>
          <w:rFonts w:asciiTheme="majorHAnsi" w:hAnsiTheme="majorHAnsi" w:cs="Arial"/>
          <w:color w:val="333399"/>
          <w:sz w:val="22"/>
          <w:szCs w:val="22"/>
        </w:rPr>
        <w:t>¿El informe de examen de la CNUCC contempla todos los aspectos importantes vinculados con la implementación de los artículos analizados? ¿Está de acuerdo con la interpretación y la evaluación de las disposiciones legales que ofrece el informe de examen? En caso negativo, indique tres razones (ver en el Anexo 3 preguntas de orientación sobre algunos artículos de los capítulos III y IV de la CNUCC).</w:t>
      </w:r>
    </w:p>
    <w:p w:rsidR="00731FC4" w:rsidRPr="00731FC4" w:rsidRDefault="00731FC4" w:rsidP="00731FC4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333399"/>
          <w:sz w:val="22"/>
          <w:szCs w:val="22"/>
        </w:rPr>
      </w:pPr>
    </w:p>
    <w:p w:rsidR="00731FC4" w:rsidRPr="00731FC4" w:rsidRDefault="00731FC4" w:rsidP="00731FC4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333399"/>
          <w:sz w:val="22"/>
          <w:szCs w:val="22"/>
        </w:rPr>
      </w:pPr>
      <w:r w:rsidRPr="00731FC4">
        <w:rPr>
          <w:rFonts w:asciiTheme="majorHAnsi" w:hAnsiTheme="majorHAnsi" w:cs="Arial"/>
          <w:color w:val="333399"/>
          <w:sz w:val="22"/>
          <w:szCs w:val="22"/>
        </w:rPr>
        <w:t>Puede examinar las conclusiones del informe sobre todos los artículos abarcados por el examen, o enfocarse únicamente en algunos.</w:t>
      </w:r>
    </w:p>
    <w:p w:rsidR="00731FC4" w:rsidRPr="00731FC4" w:rsidRDefault="00731FC4" w:rsidP="00731FC4">
      <w:pPr>
        <w:shd w:val="clear" w:color="auto" w:fill="FFFFFF"/>
        <w:ind w:left="1364"/>
        <w:rPr>
          <w:rFonts w:asciiTheme="majorHAnsi" w:hAnsiTheme="majorHAnsi" w:cs="Arial"/>
          <w:b/>
          <w:bCs/>
          <w:sz w:val="22"/>
          <w:szCs w:val="22"/>
        </w:rPr>
      </w:pPr>
    </w:p>
    <w:p w:rsidR="00731FC4" w:rsidRPr="00731FC4" w:rsidRDefault="00731FC4" w:rsidP="00731FC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hAnsiTheme="majorHAnsi" w:cs="Arial"/>
          <w:b/>
          <w:bCs/>
          <w:color w:val="7F7F7F"/>
        </w:rPr>
      </w:pPr>
      <w:r w:rsidRPr="00731FC4">
        <w:rPr>
          <w:rFonts w:asciiTheme="majorHAnsi" w:hAnsiTheme="majorHAnsi" w:cs="Arial"/>
          <w:b/>
          <w:bCs/>
          <w:color w:val="7F7F7F"/>
        </w:rPr>
        <w:t>Sistema para aplicar o hacer cumplir normas y políticas</w:t>
      </w:r>
    </w:p>
    <w:p w:rsidR="00731FC4" w:rsidRPr="00731FC4" w:rsidRDefault="00731FC4" w:rsidP="00731FC4">
      <w:pPr>
        <w:autoSpaceDE w:val="0"/>
        <w:autoSpaceDN w:val="0"/>
        <w:adjustRightInd w:val="0"/>
        <w:jc w:val="both"/>
        <w:rPr>
          <w:rFonts w:asciiTheme="majorHAnsi" w:hAnsiTheme="majorHAnsi" w:cs="Arial"/>
          <w:i/>
          <w:iCs/>
          <w:color w:val="333399"/>
          <w:sz w:val="22"/>
          <w:szCs w:val="22"/>
        </w:rPr>
      </w:pPr>
    </w:p>
    <w:p w:rsidR="00731FC4" w:rsidRPr="00731FC4" w:rsidRDefault="00731FC4" w:rsidP="00731FC4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333399"/>
          <w:sz w:val="22"/>
          <w:szCs w:val="22"/>
        </w:rPr>
      </w:pPr>
      <w:r w:rsidRPr="00731FC4">
        <w:rPr>
          <w:rFonts w:asciiTheme="majorHAnsi" w:hAnsiTheme="majorHAnsi" w:cs="Arial"/>
          <w:color w:val="333399"/>
          <w:sz w:val="22"/>
          <w:szCs w:val="22"/>
        </w:rPr>
        <w:t>¿Las observaciones en el informe de examen de la CNUCC contemplan todas las cuestiones vinculadas con el sistema de aplicación o cumplimiento de normas y políticas? ¿Está de acuerdo con estas conclusiones? En caso negativo, indique las razones.</w:t>
      </w:r>
    </w:p>
    <w:p w:rsidR="00731FC4" w:rsidRPr="00731FC4" w:rsidRDefault="00731FC4" w:rsidP="00731FC4">
      <w:pPr>
        <w:autoSpaceDE w:val="0"/>
        <w:autoSpaceDN w:val="0"/>
        <w:adjustRightInd w:val="0"/>
        <w:jc w:val="both"/>
        <w:rPr>
          <w:rFonts w:asciiTheme="majorHAnsi" w:hAnsiTheme="majorHAnsi" w:cs="Arial"/>
          <w:i/>
          <w:iCs/>
          <w:color w:val="333399"/>
          <w:sz w:val="22"/>
          <w:szCs w:val="22"/>
        </w:rPr>
      </w:pPr>
    </w:p>
    <w:p w:rsidR="00731FC4" w:rsidRPr="00731FC4" w:rsidRDefault="00731FC4" w:rsidP="00731FC4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left="1276" w:hanging="283"/>
        <w:rPr>
          <w:rFonts w:asciiTheme="majorHAnsi" w:hAnsiTheme="majorHAnsi" w:cs="Arial"/>
          <w:b/>
          <w:bCs/>
        </w:rPr>
      </w:pPr>
      <w:r w:rsidRPr="00731FC4">
        <w:rPr>
          <w:rFonts w:asciiTheme="majorHAnsi" w:hAnsiTheme="majorHAnsi" w:cs="Arial"/>
          <w:b/>
          <w:bCs/>
        </w:rPr>
        <w:t>Estadísticas y casos</w:t>
      </w:r>
    </w:p>
    <w:p w:rsidR="00731FC4" w:rsidRPr="00731FC4" w:rsidRDefault="00731FC4" w:rsidP="00731FC4">
      <w:pPr>
        <w:shd w:val="clear" w:color="auto" w:fill="FFFFFF"/>
        <w:rPr>
          <w:rFonts w:asciiTheme="majorHAnsi" w:hAnsiTheme="majorHAnsi" w:cs="Arial"/>
          <w:i/>
          <w:iCs/>
          <w:color w:val="333399"/>
          <w:sz w:val="22"/>
          <w:szCs w:val="22"/>
        </w:rPr>
      </w:pPr>
    </w:p>
    <w:p w:rsidR="00731FC4" w:rsidRPr="00731FC4" w:rsidRDefault="00731FC4" w:rsidP="00731FC4">
      <w:pPr>
        <w:shd w:val="clear" w:color="auto" w:fill="FFFFFF"/>
        <w:rPr>
          <w:rFonts w:asciiTheme="majorHAnsi" w:hAnsiTheme="majorHAnsi" w:cs="Arial"/>
          <w:color w:val="333399"/>
          <w:sz w:val="22"/>
          <w:szCs w:val="22"/>
        </w:rPr>
      </w:pPr>
      <w:r w:rsidRPr="00731FC4">
        <w:rPr>
          <w:rFonts w:asciiTheme="majorHAnsi" w:hAnsiTheme="majorHAnsi" w:cs="Arial"/>
          <w:color w:val="333399"/>
          <w:sz w:val="22"/>
          <w:szCs w:val="22"/>
        </w:rPr>
        <w:t>¿Se incluyen estadísticas relevantes sobre la implementación de los artículos examinados, por ejemplo, sobre sanciones penales, civiles y administrativas y solicitudes de asistencia jurídica recíproca; o estadísticas sobre trabajo de prevención, como formación sobre códigos de conducta, declaraciones patrimoniales, apelación de contrataciones públicas, recepción y respuesta de pedidos de acceso a información, etc.? ¿Son actualizadas y precisas?</w:t>
      </w:r>
    </w:p>
    <w:p w:rsidR="00731FC4" w:rsidRPr="00731FC4" w:rsidRDefault="00731FC4" w:rsidP="00731FC4">
      <w:pPr>
        <w:shd w:val="clear" w:color="auto" w:fill="FFFFFF"/>
        <w:rPr>
          <w:rFonts w:asciiTheme="majorHAnsi" w:hAnsiTheme="majorHAnsi" w:cs="Arial"/>
          <w:b/>
          <w:bCs/>
          <w:sz w:val="22"/>
          <w:szCs w:val="22"/>
        </w:rPr>
      </w:pPr>
    </w:p>
    <w:p w:rsidR="00731FC4" w:rsidRPr="00731FC4" w:rsidRDefault="00731FC4" w:rsidP="00731FC4">
      <w:pPr>
        <w:shd w:val="clear" w:color="auto" w:fill="FFFFFF"/>
        <w:rPr>
          <w:rFonts w:asciiTheme="majorHAnsi" w:hAnsiTheme="majorHAnsi" w:cs="Arial"/>
          <w:color w:val="333399"/>
          <w:sz w:val="22"/>
          <w:szCs w:val="22"/>
        </w:rPr>
      </w:pPr>
      <w:r w:rsidRPr="00731FC4">
        <w:rPr>
          <w:rFonts w:asciiTheme="majorHAnsi" w:hAnsiTheme="majorHAnsi" w:cs="Arial"/>
          <w:color w:val="333399"/>
          <w:sz w:val="22"/>
          <w:szCs w:val="22"/>
        </w:rPr>
        <w:t>¿Se incluye información sobre ejemplos de casos en los informes de examen de la CNUCC? ¿Se omiten casos importantes recientes?</w:t>
      </w:r>
    </w:p>
    <w:p w:rsidR="00731FC4" w:rsidRPr="00731FC4" w:rsidRDefault="00731FC4" w:rsidP="00731FC4">
      <w:pPr>
        <w:shd w:val="clear" w:color="auto" w:fill="FFFFFF"/>
        <w:rPr>
          <w:rFonts w:asciiTheme="majorHAnsi" w:hAnsiTheme="majorHAnsi" w:cs="Arial"/>
          <w:b/>
          <w:bCs/>
          <w:sz w:val="22"/>
          <w:szCs w:val="22"/>
        </w:rPr>
      </w:pPr>
    </w:p>
    <w:p w:rsidR="00731FC4" w:rsidRPr="00731FC4" w:rsidRDefault="00731FC4" w:rsidP="00731FC4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left="1276" w:hanging="283"/>
        <w:rPr>
          <w:rFonts w:asciiTheme="majorHAnsi" w:hAnsiTheme="majorHAnsi" w:cs="Arial"/>
          <w:b/>
          <w:bCs/>
        </w:rPr>
      </w:pPr>
      <w:r w:rsidRPr="00731FC4">
        <w:rPr>
          <w:rFonts w:asciiTheme="majorHAnsi" w:hAnsiTheme="majorHAnsi" w:cs="Arial"/>
          <w:b/>
          <w:bCs/>
        </w:rPr>
        <w:t>Recursos, independencia y aptitudes de los organismos responsables</w:t>
      </w:r>
    </w:p>
    <w:p w:rsidR="00731FC4" w:rsidRPr="00731FC4" w:rsidRDefault="00731FC4" w:rsidP="00731FC4">
      <w:pPr>
        <w:shd w:val="clear" w:color="auto" w:fill="FFFFFF"/>
        <w:rPr>
          <w:rFonts w:asciiTheme="majorHAnsi" w:hAnsiTheme="majorHAnsi" w:cs="Arial"/>
          <w:i/>
          <w:iCs/>
          <w:color w:val="333399"/>
          <w:sz w:val="22"/>
          <w:szCs w:val="22"/>
        </w:rPr>
      </w:pPr>
    </w:p>
    <w:p w:rsidR="00731FC4" w:rsidRPr="00731FC4" w:rsidRDefault="00731FC4" w:rsidP="00731FC4">
      <w:pPr>
        <w:shd w:val="clear" w:color="auto" w:fill="FFFFFF"/>
        <w:rPr>
          <w:rFonts w:asciiTheme="majorHAnsi" w:hAnsiTheme="majorHAnsi" w:cs="Arial"/>
          <w:color w:val="333399"/>
          <w:sz w:val="22"/>
          <w:szCs w:val="22"/>
        </w:rPr>
      </w:pPr>
      <w:r w:rsidRPr="00731FC4">
        <w:rPr>
          <w:rFonts w:asciiTheme="majorHAnsi" w:hAnsiTheme="majorHAnsi" w:cs="Arial"/>
          <w:color w:val="333399"/>
          <w:sz w:val="22"/>
          <w:szCs w:val="22"/>
        </w:rPr>
        <w:t>¿Las observaciones en el informe sobre el examen de la CNUCC contemplan todas las cuestiones relativas a independencia de los recursos y aptitudes que son relevantes para el sistema de aplicación o cumplimiento de normas y políticas?</w:t>
      </w:r>
    </w:p>
    <w:p w:rsidR="00731FC4" w:rsidRPr="00731FC4" w:rsidRDefault="00731FC4" w:rsidP="00731FC4">
      <w:pPr>
        <w:shd w:val="clear" w:color="auto" w:fill="FFFFFF"/>
        <w:rPr>
          <w:rFonts w:asciiTheme="majorHAnsi" w:hAnsiTheme="majorHAnsi" w:cs="Arial"/>
          <w:b/>
          <w:bCs/>
          <w:sz w:val="22"/>
          <w:szCs w:val="22"/>
        </w:rPr>
      </w:pPr>
    </w:p>
    <w:p w:rsidR="00731FC4" w:rsidRPr="00731FC4" w:rsidRDefault="00731FC4" w:rsidP="00731FC4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left="1276" w:hanging="283"/>
        <w:rPr>
          <w:rFonts w:asciiTheme="majorHAnsi" w:hAnsiTheme="majorHAnsi" w:cs="Arial"/>
          <w:b/>
          <w:bCs/>
        </w:rPr>
      </w:pPr>
      <w:r w:rsidRPr="00731FC4">
        <w:rPr>
          <w:rFonts w:asciiTheme="majorHAnsi" w:hAnsiTheme="majorHAnsi" w:cs="Arial"/>
          <w:b/>
          <w:bCs/>
        </w:rPr>
        <w:t>Otras cuestiones institucionales</w:t>
      </w:r>
    </w:p>
    <w:p w:rsidR="00731FC4" w:rsidRPr="00731FC4" w:rsidRDefault="00731FC4" w:rsidP="00731FC4">
      <w:pPr>
        <w:shd w:val="clear" w:color="auto" w:fill="FFFFFF"/>
        <w:rPr>
          <w:rFonts w:asciiTheme="majorHAnsi" w:hAnsiTheme="majorHAnsi" w:cs="Arial"/>
          <w:i/>
          <w:iCs/>
          <w:color w:val="333399"/>
          <w:sz w:val="22"/>
          <w:szCs w:val="22"/>
        </w:rPr>
      </w:pPr>
    </w:p>
    <w:p w:rsidR="00731FC4" w:rsidRPr="00731FC4" w:rsidRDefault="00731FC4" w:rsidP="00731FC4">
      <w:pPr>
        <w:shd w:val="clear" w:color="auto" w:fill="FFFFFF"/>
        <w:rPr>
          <w:rFonts w:asciiTheme="majorHAnsi" w:hAnsiTheme="majorHAnsi" w:cs="Arial"/>
          <w:b/>
          <w:bCs/>
          <w:sz w:val="22"/>
          <w:szCs w:val="22"/>
        </w:rPr>
      </w:pPr>
      <w:r w:rsidRPr="00731FC4">
        <w:rPr>
          <w:rFonts w:asciiTheme="majorHAnsi" w:hAnsiTheme="majorHAnsi" w:cs="Arial"/>
          <w:color w:val="333399"/>
          <w:sz w:val="22"/>
          <w:szCs w:val="22"/>
        </w:rPr>
        <w:t>¿Las observaciones en el informe de examen de la CNUCC contemplan todas las demás cuestiones institucionales relevantes vinculadas con la implementación de los artículos objeto de examen?</w:t>
      </w:r>
    </w:p>
    <w:p w:rsidR="00731FC4" w:rsidRPr="00731FC4" w:rsidRDefault="00731FC4" w:rsidP="00731FC4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:rsidR="00731FC4" w:rsidRPr="00731FC4" w:rsidRDefault="00731FC4" w:rsidP="00731FC4">
      <w:pPr>
        <w:pStyle w:val="ListParagraph"/>
        <w:numPr>
          <w:ilvl w:val="0"/>
          <w:numId w:val="3"/>
        </w:numPr>
        <w:tabs>
          <w:tab w:val="num" w:pos="862"/>
        </w:tabs>
        <w:spacing w:after="0" w:line="240" w:lineRule="auto"/>
        <w:jc w:val="both"/>
        <w:rPr>
          <w:rFonts w:asciiTheme="majorHAnsi" w:hAnsiTheme="majorHAnsi" w:cs="Arial"/>
          <w:b/>
          <w:bCs/>
        </w:rPr>
      </w:pPr>
      <w:r w:rsidRPr="00731FC4">
        <w:rPr>
          <w:rFonts w:asciiTheme="majorHAnsi" w:hAnsiTheme="majorHAnsi" w:cs="Arial"/>
          <w:b/>
          <w:bCs/>
        </w:rPr>
        <w:t>Recomendaciones del informe</w:t>
      </w:r>
    </w:p>
    <w:p w:rsidR="00731FC4" w:rsidRPr="00731FC4" w:rsidRDefault="00731FC4" w:rsidP="00731FC4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:rsidR="00731FC4" w:rsidRPr="00731FC4" w:rsidRDefault="00731FC4" w:rsidP="00731FC4">
      <w:pPr>
        <w:shd w:val="clear" w:color="auto" w:fill="FFFFFF"/>
        <w:rPr>
          <w:rFonts w:asciiTheme="majorHAnsi" w:hAnsiTheme="majorHAnsi" w:cs="Arial"/>
          <w:color w:val="333399"/>
          <w:sz w:val="22"/>
          <w:szCs w:val="22"/>
        </w:rPr>
      </w:pPr>
      <w:r w:rsidRPr="00731FC4">
        <w:rPr>
          <w:rFonts w:asciiTheme="majorHAnsi" w:hAnsiTheme="majorHAnsi" w:cs="Arial"/>
          <w:color w:val="333399"/>
          <w:sz w:val="22"/>
          <w:szCs w:val="22"/>
        </w:rPr>
        <w:lastRenderedPageBreak/>
        <w:t>Evalúe la calidad de las recomendaciones formuladas y si son adecuadas. ¿Se abordan todas las áreas importantes? ¿Se omiten recomendaciones importantes?</w:t>
      </w:r>
    </w:p>
    <w:p w:rsidR="00731FC4" w:rsidRPr="00731FC4" w:rsidRDefault="00731FC4" w:rsidP="00731FC4">
      <w:pPr>
        <w:shd w:val="clear" w:color="auto" w:fill="FFFFFF"/>
        <w:rPr>
          <w:rFonts w:asciiTheme="majorHAnsi" w:hAnsiTheme="majorHAnsi" w:cs="Arial"/>
          <w:color w:val="333399"/>
          <w:sz w:val="22"/>
          <w:szCs w:val="22"/>
        </w:rPr>
      </w:pPr>
    </w:p>
    <w:p w:rsidR="00731FC4" w:rsidRPr="00731FC4" w:rsidRDefault="00731FC4" w:rsidP="00731FC4">
      <w:pPr>
        <w:shd w:val="clear" w:color="auto" w:fill="FFFFFF"/>
        <w:rPr>
          <w:rFonts w:asciiTheme="majorHAnsi" w:hAnsiTheme="majorHAnsi" w:cs="Arial"/>
          <w:color w:val="333399"/>
          <w:sz w:val="22"/>
          <w:szCs w:val="22"/>
        </w:rPr>
      </w:pPr>
      <w:r w:rsidRPr="00731FC4">
        <w:rPr>
          <w:rFonts w:asciiTheme="majorHAnsi" w:hAnsiTheme="majorHAnsi" w:cs="Arial"/>
          <w:color w:val="333399"/>
          <w:sz w:val="22"/>
          <w:szCs w:val="22"/>
        </w:rPr>
        <w:t>Añada sus propias recomendaciones sobre temas prioritarios si estos han sido omitidos en el informe de examen.</w:t>
      </w:r>
    </w:p>
    <w:p w:rsidR="00731FC4" w:rsidRPr="00731FC4" w:rsidRDefault="00731FC4" w:rsidP="00731FC4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:rsidR="00731FC4" w:rsidRPr="00731FC4" w:rsidRDefault="00731FC4" w:rsidP="00731FC4">
      <w:pPr>
        <w:pStyle w:val="ListParagraph"/>
        <w:numPr>
          <w:ilvl w:val="0"/>
          <w:numId w:val="3"/>
        </w:numPr>
        <w:tabs>
          <w:tab w:val="num" w:pos="862"/>
        </w:tabs>
        <w:spacing w:after="0" w:line="240" w:lineRule="auto"/>
        <w:jc w:val="both"/>
        <w:rPr>
          <w:rFonts w:asciiTheme="majorHAnsi" w:hAnsiTheme="majorHAnsi" w:cs="Arial"/>
          <w:b/>
          <w:bCs/>
        </w:rPr>
      </w:pPr>
      <w:r w:rsidRPr="00731FC4">
        <w:rPr>
          <w:rFonts w:asciiTheme="majorHAnsi" w:hAnsiTheme="majorHAnsi" w:cs="Arial"/>
          <w:b/>
          <w:bCs/>
        </w:rPr>
        <w:t>Necesidades en materia de asistencia técnica</w:t>
      </w:r>
    </w:p>
    <w:p w:rsidR="00731FC4" w:rsidRPr="00731FC4" w:rsidRDefault="00731FC4" w:rsidP="00731FC4">
      <w:pPr>
        <w:rPr>
          <w:rFonts w:asciiTheme="majorHAnsi" w:hAnsiTheme="majorHAnsi" w:cs="Arial"/>
          <w:sz w:val="22"/>
          <w:szCs w:val="22"/>
        </w:rPr>
      </w:pPr>
    </w:p>
    <w:p w:rsidR="00731FC4" w:rsidRPr="00731FC4" w:rsidRDefault="00731FC4" w:rsidP="00731FC4">
      <w:pPr>
        <w:rPr>
          <w:rFonts w:asciiTheme="majorHAnsi" w:hAnsiTheme="majorHAnsi" w:cs="Arial"/>
          <w:color w:val="333399"/>
          <w:sz w:val="22"/>
          <w:szCs w:val="22"/>
        </w:rPr>
      </w:pPr>
      <w:r w:rsidRPr="00731FC4">
        <w:rPr>
          <w:rFonts w:asciiTheme="majorHAnsi" w:hAnsiTheme="majorHAnsi" w:cs="Arial"/>
          <w:color w:val="333399"/>
          <w:sz w:val="22"/>
          <w:szCs w:val="22"/>
        </w:rPr>
        <w:t>Evalúe las recomendaciones sobre necesidades de asistencia técnica, cuando corresponda. Indique, asimismo, si algunas de esas necesidades podrían ser satisfechas por la comunidad de OSC.</w:t>
      </w:r>
    </w:p>
    <w:p w:rsidR="008C2383" w:rsidRPr="00731FC4" w:rsidRDefault="008C2383">
      <w:pPr>
        <w:rPr>
          <w:rFonts w:asciiTheme="majorHAnsi" w:hAnsiTheme="majorHAnsi"/>
          <w:sz w:val="22"/>
          <w:szCs w:val="22"/>
        </w:rPr>
      </w:pPr>
    </w:p>
    <w:sectPr w:rsidR="008C2383" w:rsidRPr="00731F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-Condensed-Bold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7D0222C"/>
    <w:lvl w:ilvl="0">
      <w:start w:val="1"/>
      <w:numFmt w:val="decimal"/>
      <w:pStyle w:val="Heading1"/>
      <w:suff w:val="nothing"/>
      <w:lvlText w:val=" %1 "/>
      <w:lvlJc w:val="left"/>
      <w:pPr>
        <w:tabs>
          <w:tab w:val="num" w:pos="0"/>
        </w:tabs>
        <w:ind w:left="432" w:hanging="432"/>
      </w:pPr>
      <w:rPr>
        <w:rFonts w:ascii="Calibri" w:hAnsi="Calibri" w:cs="Calibri" w:hint="default"/>
      </w:rPr>
    </w:lvl>
    <w:lvl w:ilvl="1">
      <w:start w:val="1"/>
      <w:numFmt w:val="decimal"/>
      <w:pStyle w:val="Heading2"/>
      <w:suff w:val="nothing"/>
      <w:lvlText w:val=" %1.%2 "/>
      <w:lvlJc w:val="left"/>
      <w:pPr>
        <w:tabs>
          <w:tab w:val="num" w:pos="851"/>
        </w:tabs>
        <w:ind w:left="1427" w:hanging="576"/>
      </w:pPr>
      <w:rPr>
        <w:rFonts w:ascii="Calibri" w:hAnsi="Calibri" w:cs="Calibri" w:hint="default"/>
        <w:b/>
        <w:bCs/>
        <w:color w:val="auto"/>
      </w:rPr>
    </w:lvl>
    <w:lvl w:ilvl="2">
      <w:start w:val="1"/>
      <w:numFmt w:val="decimal"/>
      <w:pStyle w:val="Heading3"/>
      <w:suff w:val="nothing"/>
      <w:lvlText w:val=" %1.%2.%3 "/>
      <w:lvlJc w:val="left"/>
      <w:pPr>
        <w:tabs>
          <w:tab w:val="num" w:pos="2269"/>
        </w:tabs>
        <w:ind w:left="2989" w:hanging="720"/>
      </w:pPr>
      <w:rPr>
        <w:rFonts w:ascii="Calibri" w:hAnsi="Calibri" w:cs="Calibri" w:hint="default"/>
      </w:rPr>
    </w:lvl>
    <w:lvl w:ilvl="3">
      <w:start w:val="1"/>
      <w:numFmt w:val="decimal"/>
      <w:pStyle w:val="Heading4"/>
      <w:suff w:val="nothing"/>
      <w:lvlText w:val=" %1.%2.%3.%4 "/>
      <w:lvlJc w:val="left"/>
      <w:pPr>
        <w:tabs>
          <w:tab w:val="num" w:pos="2835"/>
        </w:tabs>
        <w:ind w:left="3699" w:hanging="864"/>
      </w:pPr>
      <w:rPr>
        <w:rFonts w:ascii="Calibri" w:hAnsi="Calibri" w:cs="Calibri" w:hint="default"/>
        <w:b/>
        <w:bCs/>
      </w:rPr>
    </w:lvl>
    <w:lvl w:ilvl="4">
      <w:start w:val="1"/>
      <w:numFmt w:val="decimal"/>
      <w:pStyle w:val="Heading5"/>
      <w:suff w:val="nothing"/>
      <w:lvlText w:val=" %1.%2.%3.%4.%5 "/>
      <w:lvlJc w:val="left"/>
      <w:pPr>
        <w:tabs>
          <w:tab w:val="num" w:pos="0"/>
        </w:tabs>
        <w:ind w:left="1008" w:hanging="1008"/>
      </w:pPr>
      <w:rPr>
        <w:rFonts w:ascii="Arial" w:hAnsi="Arial" w:cs="Arial"/>
      </w:rPr>
    </w:lvl>
    <w:lvl w:ilvl="5">
      <w:start w:val="1"/>
      <w:numFmt w:val="decimal"/>
      <w:suff w:val="nothing"/>
      <w:lvlText w:val=" %1.%2.%3.%4.%5.%6 "/>
      <w:lvlJc w:val="left"/>
      <w:pPr>
        <w:tabs>
          <w:tab w:val="num" w:pos="0"/>
        </w:tabs>
        <w:ind w:left="1152" w:hanging="1152"/>
      </w:pPr>
      <w:rPr>
        <w:rFonts w:ascii="Arial" w:hAnsi="Arial" w:cs="Arial"/>
      </w:rPr>
    </w:lvl>
    <w:lvl w:ilvl="6">
      <w:start w:val="1"/>
      <w:numFmt w:val="decimal"/>
      <w:suff w:val="nothing"/>
      <w:lvlText w:val=" %1.%2.%3.%4.%5.%6.%7 "/>
      <w:lvlJc w:val="left"/>
      <w:pPr>
        <w:tabs>
          <w:tab w:val="num" w:pos="0"/>
        </w:tabs>
        <w:ind w:left="1296" w:hanging="1296"/>
      </w:pPr>
      <w:rPr>
        <w:rFonts w:ascii="Arial" w:hAnsi="Arial" w:cs="Arial"/>
      </w:rPr>
    </w:lvl>
    <w:lvl w:ilvl="7">
      <w:start w:val="1"/>
      <w:numFmt w:val="decimal"/>
      <w:suff w:val="nothing"/>
      <w:lvlText w:val=" %1.%2.%3.%4.%5.%6.%7.%8 "/>
      <w:lvlJc w:val="left"/>
      <w:pPr>
        <w:tabs>
          <w:tab w:val="num" w:pos="0"/>
        </w:tabs>
        <w:ind w:left="1440" w:hanging="1440"/>
      </w:pPr>
      <w:rPr>
        <w:rFonts w:ascii="Arial" w:hAnsi="Arial" w:cs="Arial"/>
      </w:rPr>
    </w:lvl>
    <w:lvl w:ilvl="8">
      <w:start w:val="1"/>
      <w:numFmt w:val="decimal"/>
      <w:suff w:val="nothing"/>
      <w:lvlText w:val=" %1.%2.%3.%4.%5.%6.%7.%8.%9 "/>
      <w:lvlJc w:val="left"/>
      <w:pPr>
        <w:tabs>
          <w:tab w:val="num" w:pos="0"/>
        </w:tabs>
        <w:ind w:left="1584" w:hanging="1584"/>
      </w:pPr>
      <w:rPr>
        <w:rFonts w:ascii="Arial" w:hAnsi="Arial" w:cs="Arial"/>
      </w:rPr>
    </w:lvl>
  </w:abstractNum>
  <w:abstractNum w:abstractNumId="1">
    <w:nsid w:val="33FB5553"/>
    <w:multiLevelType w:val="hybridMultilevel"/>
    <w:tmpl w:val="6142A80A"/>
    <w:lvl w:ilvl="0" w:tplc="C84C9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CE0A98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color w:val="333399"/>
        <w:sz w:val="26"/>
        <w:szCs w:val="26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001F46"/>
    <w:multiLevelType w:val="hybridMultilevel"/>
    <w:tmpl w:val="F6D87032"/>
    <w:lvl w:ilvl="0" w:tplc="F9EA1D28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B1F4CED"/>
    <w:multiLevelType w:val="hybridMultilevel"/>
    <w:tmpl w:val="D5E66604"/>
    <w:lvl w:ilvl="0" w:tplc="86445B40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F253969"/>
    <w:multiLevelType w:val="hybridMultilevel"/>
    <w:tmpl w:val="44CEE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5C0146B"/>
    <w:multiLevelType w:val="hybridMultilevel"/>
    <w:tmpl w:val="5916168A"/>
    <w:lvl w:ilvl="0" w:tplc="C34A9B4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C4"/>
    <w:rsid w:val="00731FC4"/>
    <w:rsid w:val="008C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FC4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1FC4"/>
    <w:pPr>
      <w:keepNext/>
      <w:numPr>
        <w:numId w:val="1"/>
      </w:numPr>
      <w:spacing w:before="240" w:after="60"/>
      <w:outlineLvl w:val="0"/>
    </w:pPr>
  </w:style>
  <w:style w:type="paragraph" w:styleId="Heading2">
    <w:name w:val="heading 2"/>
    <w:basedOn w:val="Normal"/>
    <w:next w:val="BodyText"/>
    <w:link w:val="Heading2Char"/>
    <w:uiPriority w:val="99"/>
    <w:qFormat/>
    <w:rsid w:val="00731FC4"/>
    <w:pPr>
      <w:keepNext/>
      <w:numPr>
        <w:ilvl w:val="1"/>
        <w:numId w:val="1"/>
      </w:numPr>
      <w:tabs>
        <w:tab w:val="num" w:pos="425"/>
        <w:tab w:val="num" w:pos="2268"/>
      </w:tabs>
      <w:spacing w:before="240" w:after="120"/>
      <w:ind w:left="1001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1FC4"/>
    <w:pPr>
      <w:keepNext/>
      <w:numPr>
        <w:ilvl w:val="2"/>
        <w:numId w:val="1"/>
      </w:numPr>
      <w:tabs>
        <w:tab w:val="num" w:pos="567"/>
        <w:tab w:val="num" w:pos="1701"/>
      </w:tabs>
      <w:spacing w:before="240" w:after="60"/>
      <w:ind w:left="1287"/>
      <w:outlineLvl w:val="2"/>
    </w:pPr>
    <w:rPr>
      <w:rFonts w:ascii="Arial" w:hAnsi="Arial" w:cs="Arial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31FC4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sz w:val="22"/>
      <w:szCs w:val="22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731FC4"/>
    <w:pPr>
      <w:numPr>
        <w:ilvl w:val="4"/>
        <w:numId w:val="1"/>
      </w:numPr>
      <w:spacing w:before="150" w:after="15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31FC4"/>
    <w:rPr>
      <w:rFonts w:ascii="Times New Roman" w:eastAsia="MS Mincho" w:hAnsi="Times New Roman" w:cs="Times New Roman"/>
      <w:sz w:val="20"/>
      <w:szCs w:val="20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9"/>
    <w:rsid w:val="00731FC4"/>
    <w:rPr>
      <w:rFonts w:ascii="Arial" w:eastAsia="MS Mincho" w:hAnsi="Arial" w:cs="Arial"/>
      <w:b/>
      <w:bCs/>
      <w:lang w:val="es-ES" w:eastAsia="es-ES"/>
    </w:rPr>
  </w:style>
  <w:style w:type="character" w:customStyle="1" w:styleId="Heading3Char">
    <w:name w:val="Heading 3 Char"/>
    <w:basedOn w:val="DefaultParagraphFont"/>
    <w:link w:val="Heading3"/>
    <w:uiPriority w:val="99"/>
    <w:rsid w:val="00731FC4"/>
    <w:rPr>
      <w:rFonts w:ascii="Arial" w:eastAsia="MS Mincho" w:hAnsi="Arial" w:cs="Arial"/>
      <w:lang w:val="es-ES" w:eastAsia="es-ES"/>
    </w:rPr>
  </w:style>
  <w:style w:type="character" w:customStyle="1" w:styleId="Heading4Char">
    <w:name w:val="Heading 4 Char"/>
    <w:basedOn w:val="DefaultParagraphFont"/>
    <w:link w:val="Heading4"/>
    <w:uiPriority w:val="99"/>
    <w:rsid w:val="00731FC4"/>
    <w:rPr>
      <w:rFonts w:ascii="Arial" w:eastAsia="MS Mincho" w:hAnsi="Arial" w:cs="Arial"/>
      <w:lang w:val="es-ES" w:eastAsia="es-ES"/>
    </w:rPr>
  </w:style>
  <w:style w:type="character" w:customStyle="1" w:styleId="Heading5Char">
    <w:name w:val="Heading 5 Char"/>
    <w:basedOn w:val="DefaultParagraphFont"/>
    <w:link w:val="Heading5"/>
    <w:uiPriority w:val="99"/>
    <w:rsid w:val="00731FC4"/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ListParagraph">
    <w:name w:val="List Paragraph"/>
    <w:basedOn w:val="Normal"/>
    <w:uiPriority w:val="99"/>
    <w:qFormat/>
    <w:rsid w:val="00731FC4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731F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1FC4"/>
    <w:rPr>
      <w:rFonts w:ascii="Times New Roman" w:eastAsia="MS Mincho" w:hAnsi="Times New Roman" w:cs="Times New Roman"/>
      <w:sz w:val="20"/>
      <w:szCs w:val="20"/>
      <w:lang w:val="es-ES" w:eastAsia="es-ES"/>
    </w:rPr>
  </w:style>
  <w:style w:type="character" w:styleId="Hyperlink">
    <w:name w:val="Hyperlink"/>
    <w:basedOn w:val="DefaultParagraphFont"/>
    <w:uiPriority w:val="99"/>
    <w:unhideWhenUsed/>
    <w:rsid w:val="00731F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FC4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1FC4"/>
    <w:pPr>
      <w:keepNext/>
      <w:numPr>
        <w:numId w:val="1"/>
      </w:numPr>
      <w:spacing w:before="240" w:after="60"/>
      <w:outlineLvl w:val="0"/>
    </w:pPr>
  </w:style>
  <w:style w:type="paragraph" w:styleId="Heading2">
    <w:name w:val="heading 2"/>
    <w:basedOn w:val="Normal"/>
    <w:next w:val="BodyText"/>
    <w:link w:val="Heading2Char"/>
    <w:uiPriority w:val="99"/>
    <w:qFormat/>
    <w:rsid w:val="00731FC4"/>
    <w:pPr>
      <w:keepNext/>
      <w:numPr>
        <w:ilvl w:val="1"/>
        <w:numId w:val="1"/>
      </w:numPr>
      <w:tabs>
        <w:tab w:val="num" w:pos="425"/>
        <w:tab w:val="num" w:pos="2268"/>
      </w:tabs>
      <w:spacing w:before="240" w:after="120"/>
      <w:ind w:left="1001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1FC4"/>
    <w:pPr>
      <w:keepNext/>
      <w:numPr>
        <w:ilvl w:val="2"/>
        <w:numId w:val="1"/>
      </w:numPr>
      <w:tabs>
        <w:tab w:val="num" w:pos="567"/>
        <w:tab w:val="num" w:pos="1701"/>
      </w:tabs>
      <w:spacing w:before="240" w:after="60"/>
      <w:ind w:left="1287"/>
      <w:outlineLvl w:val="2"/>
    </w:pPr>
    <w:rPr>
      <w:rFonts w:ascii="Arial" w:hAnsi="Arial" w:cs="Arial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31FC4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sz w:val="22"/>
      <w:szCs w:val="22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731FC4"/>
    <w:pPr>
      <w:numPr>
        <w:ilvl w:val="4"/>
        <w:numId w:val="1"/>
      </w:numPr>
      <w:spacing w:before="150" w:after="15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31FC4"/>
    <w:rPr>
      <w:rFonts w:ascii="Times New Roman" w:eastAsia="MS Mincho" w:hAnsi="Times New Roman" w:cs="Times New Roman"/>
      <w:sz w:val="20"/>
      <w:szCs w:val="20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9"/>
    <w:rsid w:val="00731FC4"/>
    <w:rPr>
      <w:rFonts w:ascii="Arial" w:eastAsia="MS Mincho" w:hAnsi="Arial" w:cs="Arial"/>
      <w:b/>
      <w:bCs/>
      <w:lang w:val="es-ES" w:eastAsia="es-ES"/>
    </w:rPr>
  </w:style>
  <w:style w:type="character" w:customStyle="1" w:styleId="Heading3Char">
    <w:name w:val="Heading 3 Char"/>
    <w:basedOn w:val="DefaultParagraphFont"/>
    <w:link w:val="Heading3"/>
    <w:uiPriority w:val="99"/>
    <w:rsid w:val="00731FC4"/>
    <w:rPr>
      <w:rFonts w:ascii="Arial" w:eastAsia="MS Mincho" w:hAnsi="Arial" w:cs="Arial"/>
      <w:lang w:val="es-ES" w:eastAsia="es-ES"/>
    </w:rPr>
  </w:style>
  <w:style w:type="character" w:customStyle="1" w:styleId="Heading4Char">
    <w:name w:val="Heading 4 Char"/>
    <w:basedOn w:val="DefaultParagraphFont"/>
    <w:link w:val="Heading4"/>
    <w:uiPriority w:val="99"/>
    <w:rsid w:val="00731FC4"/>
    <w:rPr>
      <w:rFonts w:ascii="Arial" w:eastAsia="MS Mincho" w:hAnsi="Arial" w:cs="Arial"/>
      <w:lang w:val="es-ES" w:eastAsia="es-ES"/>
    </w:rPr>
  </w:style>
  <w:style w:type="character" w:customStyle="1" w:styleId="Heading5Char">
    <w:name w:val="Heading 5 Char"/>
    <w:basedOn w:val="DefaultParagraphFont"/>
    <w:link w:val="Heading5"/>
    <w:uiPriority w:val="99"/>
    <w:rsid w:val="00731FC4"/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ListParagraph">
    <w:name w:val="List Paragraph"/>
    <w:basedOn w:val="Normal"/>
    <w:uiPriority w:val="99"/>
    <w:qFormat/>
    <w:rsid w:val="00731FC4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731F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1FC4"/>
    <w:rPr>
      <w:rFonts w:ascii="Times New Roman" w:eastAsia="MS Mincho" w:hAnsi="Times New Roman" w:cs="Times New Roman"/>
      <w:sz w:val="20"/>
      <w:szCs w:val="20"/>
      <w:lang w:val="es-ES" w:eastAsia="es-ES"/>
    </w:rPr>
  </w:style>
  <w:style w:type="character" w:styleId="Hyperlink">
    <w:name w:val="Hyperlink"/>
    <w:basedOn w:val="DefaultParagraphFont"/>
    <w:uiPriority w:val="99"/>
    <w:unhideWhenUsed/>
    <w:rsid w:val="00731F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caccoalition.org/fr/learn-more/resources/finish/22-guidelines-and-template-for-cso-review-reports/527-pautas-y-modelo-de-informe-paralelos-para-el-examen-de-la-cnuc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1119</Words>
  <Characters>6382</Characters>
  <Application>Microsoft Office Word</Application>
  <DocSecurity>0</DocSecurity>
  <Lines>53</Lines>
  <Paragraphs>14</Paragraphs>
  <ScaleCrop>false</ScaleCrop>
  <Company>Transparency International e. V.</Company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Terracol</dc:creator>
  <cp:lastModifiedBy>Marie Terracol</cp:lastModifiedBy>
  <cp:revision>1</cp:revision>
  <dcterms:created xsi:type="dcterms:W3CDTF">2014-03-12T14:44:00Z</dcterms:created>
  <dcterms:modified xsi:type="dcterms:W3CDTF">2014-03-12T14:47:00Z</dcterms:modified>
</cp:coreProperties>
</file>